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AC" w:rsidRDefault="00484DAC" w:rsidP="0056620B">
      <w:pPr>
        <w:jc w:val="center"/>
        <w:rPr>
          <w:b/>
          <w:sz w:val="40"/>
          <w:szCs w:val="40"/>
          <w:u w:val="single"/>
        </w:rPr>
      </w:pPr>
      <w:bookmarkStart w:id="0" w:name="_Toc436813861"/>
      <w:bookmarkStart w:id="1" w:name="_Toc503861140"/>
      <w:bookmarkStart w:id="2" w:name="_GoBack"/>
      <w:bookmarkEnd w:id="2"/>
    </w:p>
    <w:p w:rsidR="0056620B" w:rsidRDefault="0056620B" w:rsidP="0056620B">
      <w:pPr>
        <w:jc w:val="center"/>
        <w:rPr>
          <w:b/>
          <w:sz w:val="28"/>
          <w:u w:val="single"/>
        </w:rPr>
      </w:pPr>
      <w:r w:rsidRPr="009F137B">
        <w:rPr>
          <w:b/>
          <w:sz w:val="40"/>
          <w:szCs w:val="40"/>
          <w:u w:val="single"/>
        </w:rPr>
        <w:t>Swindon Multi Agency Risk Panel</w:t>
      </w:r>
      <w:r>
        <w:rPr>
          <w:b/>
          <w:sz w:val="28"/>
          <w:u w:val="single"/>
        </w:rPr>
        <w:t xml:space="preserve"> </w:t>
      </w:r>
    </w:p>
    <w:p w:rsidR="0056620B" w:rsidRDefault="0056620B" w:rsidP="0056620B">
      <w:pPr>
        <w:jc w:val="center"/>
        <w:rPr>
          <w:b/>
          <w:sz w:val="40"/>
          <w:szCs w:val="40"/>
          <w:u w:val="single"/>
        </w:rPr>
      </w:pPr>
      <w:r>
        <w:rPr>
          <w:b/>
          <w:sz w:val="40"/>
          <w:szCs w:val="40"/>
          <w:u w:val="single"/>
        </w:rPr>
        <w:t xml:space="preserve">Operating Protocol </w:t>
      </w:r>
    </w:p>
    <w:p w:rsidR="00484DAC" w:rsidRDefault="00484DAC">
      <w:pPr>
        <w:rPr>
          <w:rFonts w:asciiTheme="majorHAnsi" w:eastAsiaTheme="majorEastAsia" w:hAnsiTheme="majorHAnsi" w:cstheme="majorBidi"/>
          <w:color w:val="2E74B5" w:themeColor="accent1" w:themeShade="BF"/>
          <w:sz w:val="32"/>
          <w:szCs w:val="32"/>
          <w:lang w:val="en-US"/>
        </w:rPr>
      </w:pPr>
      <w:r>
        <w:br w:type="page"/>
      </w:r>
    </w:p>
    <w:sdt>
      <w:sdtPr>
        <w:rPr>
          <w:rFonts w:asciiTheme="minorHAnsi" w:eastAsiaTheme="minorHAnsi" w:hAnsiTheme="minorHAnsi" w:cstheme="minorBidi"/>
          <w:color w:val="auto"/>
          <w:sz w:val="22"/>
          <w:szCs w:val="22"/>
          <w:lang w:val="en-GB"/>
        </w:rPr>
        <w:id w:val="-1273931168"/>
        <w:docPartObj>
          <w:docPartGallery w:val="Table of Contents"/>
          <w:docPartUnique/>
        </w:docPartObj>
      </w:sdtPr>
      <w:sdtEndPr>
        <w:rPr>
          <w:b/>
          <w:bCs/>
          <w:noProof/>
        </w:rPr>
      </w:sdtEndPr>
      <w:sdtContent>
        <w:p w:rsidR="00750F5B" w:rsidRDefault="00750F5B" w:rsidP="00484DAC">
          <w:pPr>
            <w:pStyle w:val="TOCHeading"/>
          </w:pPr>
          <w:r>
            <w:t>Contents</w:t>
          </w:r>
        </w:p>
        <w:p w:rsidR="00F96860" w:rsidRDefault="00750F5B">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602472" w:history="1">
            <w:r w:rsidR="00F96860" w:rsidRPr="00FD1DB8">
              <w:rPr>
                <w:rStyle w:val="Hyperlink"/>
                <w:noProof/>
              </w:rPr>
              <w:t>Multi Agency Risk Panel (MARP) Operating Protocol</w:t>
            </w:r>
            <w:r w:rsidR="00F96860">
              <w:rPr>
                <w:noProof/>
                <w:webHidden/>
              </w:rPr>
              <w:tab/>
            </w:r>
            <w:r w:rsidR="00F96860">
              <w:rPr>
                <w:noProof/>
                <w:webHidden/>
              </w:rPr>
              <w:fldChar w:fldCharType="begin"/>
            </w:r>
            <w:r w:rsidR="00F96860">
              <w:rPr>
                <w:noProof/>
                <w:webHidden/>
              </w:rPr>
              <w:instrText xml:space="preserve"> PAGEREF _Toc2602472 \h </w:instrText>
            </w:r>
            <w:r w:rsidR="00F96860">
              <w:rPr>
                <w:noProof/>
                <w:webHidden/>
              </w:rPr>
            </w:r>
            <w:r w:rsidR="00F96860">
              <w:rPr>
                <w:noProof/>
                <w:webHidden/>
              </w:rPr>
              <w:fldChar w:fldCharType="separate"/>
            </w:r>
            <w:r w:rsidR="00F96860">
              <w:rPr>
                <w:noProof/>
                <w:webHidden/>
              </w:rPr>
              <w:t>3</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73" w:history="1">
            <w:r w:rsidR="00F96860" w:rsidRPr="00FD1DB8">
              <w:rPr>
                <w:rStyle w:val="Hyperlink"/>
                <w:noProof/>
              </w:rPr>
              <w:t>1.</w:t>
            </w:r>
            <w:r w:rsidR="00F96860">
              <w:rPr>
                <w:rFonts w:eastAsiaTheme="minorEastAsia"/>
                <w:noProof/>
                <w:lang w:eastAsia="en-GB"/>
              </w:rPr>
              <w:tab/>
            </w:r>
            <w:r w:rsidR="00F96860" w:rsidRPr="00FD1DB8">
              <w:rPr>
                <w:rStyle w:val="Hyperlink"/>
                <w:noProof/>
              </w:rPr>
              <w:t>Aims:</w:t>
            </w:r>
            <w:r w:rsidR="00F96860">
              <w:rPr>
                <w:noProof/>
                <w:webHidden/>
              </w:rPr>
              <w:tab/>
            </w:r>
            <w:r w:rsidR="00F96860">
              <w:rPr>
                <w:noProof/>
                <w:webHidden/>
              </w:rPr>
              <w:fldChar w:fldCharType="begin"/>
            </w:r>
            <w:r w:rsidR="00F96860">
              <w:rPr>
                <w:noProof/>
                <w:webHidden/>
              </w:rPr>
              <w:instrText xml:space="preserve"> PAGEREF _Toc2602473 \h </w:instrText>
            </w:r>
            <w:r w:rsidR="00F96860">
              <w:rPr>
                <w:noProof/>
                <w:webHidden/>
              </w:rPr>
            </w:r>
            <w:r w:rsidR="00F96860">
              <w:rPr>
                <w:noProof/>
                <w:webHidden/>
              </w:rPr>
              <w:fldChar w:fldCharType="separate"/>
            </w:r>
            <w:r w:rsidR="00F96860">
              <w:rPr>
                <w:noProof/>
                <w:webHidden/>
              </w:rPr>
              <w:t>3</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74" w:history="1">
            <w:r w:rsidR="00F96860" w:rsidRPr="00FD1DB8">
              <w:rPr>
                <w:rStyle w:val="Hyperlink"/>
                <w:noProof/>
              </w:rPr>
              <w:t>2.</w:t>
            </w:r>
            <w:r w:rsidR="00F96860">
              <w:rPr>
                <w:rFonts w:eastAsiaTheme="minorEastAsia"/>
                <w:noProof/>
                <w:lang w:eastAsia="en-GB"/>
              </w:rPr>
              <w:tab/>
            </w:r>
            <w:r w:rsidR="00F96860" w:rsidRPr="00FD1DB8">
              <w:rPr>
                <w:rStyle w:val="Hyperlink"/>
                <w:noProof/>
              </w:rPr>
              <w:t>Principles</w:t>
            </w:r>
            <w:r w:rsidR="00F96860">
              <w:rPr>
                <w:noProof/>
                <w:webHidden/>
              </w:rPr>
              <w:tab/>
            </w:r>
            <w:r w:rsidR="00F96860">
              <w:rPr>
                <w:noProof/>
                <w:webHidden/>
              </w:rPr>
              <w:fldChar w:fldCharType="begin"/>
            </w:r>
            <w:r w:rsidR="00F96860">
              <w:rPr>
                <w:noProof/>
                <w:webHidden/>
              </w:rPr>
              <w:instrText xml:space="preserve"> PAGEREF _Toc2602474 \h </w:instrText>
            </w:r>
            <w:r w:rsidR="00F96860">
              <w:rPr>
                <w:noProof/>
                <w:webHidden/>
              </w:rPr>
            </w:r>
            <w:r w:rsidR="00F96860">
              <w:rPr>
                <w:noProof/>
                <w:webHidden/>
              </w:rPr>
              <w:fldChar w:fldCharType="separate"/>
            </w:r>
            <w:r w:rsidR="00F96860">
              <w:rPr>
                <w:noProof/>
                <w:webHidden/>
              </w:rPr>
              <w:t>4</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75" w:history="1">
            <w:r w:rsidR="00F96860" w:rsidRPr="00FD1DB8">
              <w:rPr>
                <w:rStyle w:val="Hyperlink"/>
                <w:noProof/>
              </w:rPr>
              <w:t>3.</w:t>
            </w:r>
            <w:r w:rsidR="00F96860">
              <w:rPr>
                <w:rFonts w:eastAsiaTheme="minorEastAsia"/>
                <w:noProof/>
                <w:lang w:eastAsia="en-GB"/>
              </w:rPr>
              <w:tab/>
            </w:r>
            <w:r w:rsidR="00F96860" w:rsidRPr="00FD1DB8">
              <w:rPr>
                <w:rStyle w:val="Hyperlink"/>
                <w:noProof/>
              </w:rPr>
              <w:t>Definitions</w:t>
            </w:r>
            <w:r w:rsidR="00F96860">
              <w:rPr>
                <w:noProof/>
                <w:webHidden/>
              </w:rPr>
              <w:tab/>
            </w:r>
            <w:r w:rsidR="00F96860">
              <w:rPr>
                <w:noProof/>
                <w:webHidden/>
              </w:rPr>
              <w:fldChar w:fldCharType="begin"/>
            </w:r>
            <w:r w:rsidR="00F96860">
              <w:rPr>
                <w:noProof/>
                <w:webHidden/>
              </w:rPr>
              <w:instrText xml:space="preserve"> PAGEREF _Toc2602475 \h </w:instrText>
            </w:r>
            <w:r w:rsidR="00F96860">
              <w:rPr>
                <w:noProof/>
                <w:webHidden/>
              </w:rPr>
            </w:r>
            <w:r w:rsidR="00F96860">
              <w:rPr>
                <w:noProof/>
                <w:webHidden/>
              </w:rPr>
              <w:fldChar w:fldCharType="separate"/>
            </w:r>
            <w:r w:rsidR="00F96860">
              <w:rPr>
                <w:noProof/>
                <w:webHidden/>
              </w:rPr>
              <w:t>4</w:t>
            </w:r>
            <w:r w:rsidR="00F96860">
              <w:rPr>
                <w:noProof/>
                <w:webHidden/>
              </w:rPr>
              <w:fldChar w:fldCharType="end"/>
            </w:r>
          </w:hyperlink>
        </w:p>
        <w:p w:rsidR="00F96860" w:rsidRDefault="0008703E">
          <w:pPr>
            <w:pStyle w:val="TOC3"/>
            <w:tabs>
              <w:tab w:val="right" w:leader="dot" w:pos="9016"/>
            </w:tabs>
            <w:rPr>
              <w:rFonts w:eastAsiaTheme="minorEastAsia"/>
              <w:noProof/>
              <w:lang w:eastAsia="en-GB"/>
            </w:rPr>
          </w:pPr>
          <w:hyperlink w:anchor="_Toc2602476" w:history="1">
            <w:r w:rsidR="00F96860" w:rsidRPr="00FD1DB8">
              <w:rPr>
                <w:rStyle w:val="Hyperlink"/>
                <w:noProof/>
              </w:rPr>
              <w:t>3.1 Definition of Child Sexual Exploitation (CSE)</w:t>
            </w:r>
            <w:r w:rsidR="00F96860">
              <w:rPr>
                <w:noProof/>
                <w:webHidden/>
              </w:rPr>
              <w:tab/>
            </w:r>
            <w:r w:rsidR="00F96860">
              <w:rPr>
                <w:noProof/>
                <w:webHidden/>
              </w:rPr>
              <w:fldChar w:fldCharType="begin"/>
            </w:r>
            <w:r w:rsidR="00F96860">
              <w:rPr>
                <w:noProof/>
                <w:webHidden/>
              </w:rPr>
              <w:instrText xml:space="preserve"> PAGEREF _Toc2602476 \h </w:instrText>
            </w:r>
            <w:r w:rsidR="00F96860">
              <w:rPr>
                <w:noProof/>
                <w:webHidden/>
              </w:rPr>
            </w:r>
            <w:r w:rsidR="00F96860">
              <w:rPr>
                <w:noProof/>
                <w:webHidden/>
              </w:rPr>
              <w:fldChar w:fldCharType="separate"/>
            </w:r>
            <w:r w:rsidR="00F96860">
              <w:rPr>
                <w:noProof/>
                <w:webHidden/>
              </w:rPr>
              <w:t>4</w:t>
            </w:r>
            <w:r w:rsidR="00F96860">
              <w:rPr>
                <w:noProof/>
                <w:webHidden/>
              </w:rPr>
              <w:fldChar w:fldCharType="end"/>
            </w:r>
          </w:hyperlink>
        </w:p>
        <w:p w:rsidR="00F96860" w:rsidRDefault="0008703E">
          <w:pPr>
            <w:pStyle w:val="TOC3"/>
            <w:tabs>
              <w:tab w:val="right" w:leader="dot" w:pos="9016"/>
            </w:tabs>
            <w:rPr>
              <w:rFonts w:eastAsiaTheme="minorEastAsia"/>
              <w:noProof/>
              <w:lang w:eastAsia="en-GB"/>
            </w:rPr>
          </w:pPr>
          <w:hyperlink w:anchor="_Toc2602477" w:history="1">
            <w:r w:rsidR="00F96860" w:rsidRPr="00FD1DB8">
              <w:rPr>
                <w:rStyle w:val="Hyperlink"/>
                <w:noProof/>
              </w:rPr>
              <w:t>3.2 Definition of Child Criminal Exploitation (CCE)</w:t>
            </w:r>
            <w:r w:rsidR="00F96860">
              <w:rPr>
                <w:noProof/>
                <w:webHidden/>
              </w:rPr>
              <w:tab/>
            </w:r>
            <w:r w:rsidR="00F96860">
              <w:rPr>
                <w:noProof/>
                <w:webHidden/>
              </w:rPr>
              <w:fldChar w:fldCharType="begin"/>
            </w:r>
            <w:r w:rsidR="00F96860">
              <w:rPr>
                <w:noProof/>
                <w:webHidden/>
              </w:rPr>
              <w:instrText xml:space="preserve"> PAGEREF _Toc2602477 \h </w:instrText>
            </w:r>
            <w:r w:rsidR="00F96860">
              <w:rPr>
                <w:noProof/>
                <w:webHidden/>
              </w:rPr>
            </w:r>
            <w:r w:rsidR="00F96860">
              <w:rPr>
                <w:noProof/>
                <w:webHidden/>
              </w:rPr>
              <w:fldChar w:fldCharType="separate"/>
            </w:r>
            <w:r w:rsidR="00F96860">
              <w:rPr>
                <w:noProof/>
                <w:webHidden/>
              </w:rPr>
              <w:t>5</w:t>
            </w:r>
            <w:r w:rsidR="00F96860">
              <w:rPr>
                <w:noProof/>
                <w:webHidden/>
              </w:rPr>
              <w:fldChar w:fldCharType="end"/>
            </w:r>
          </w:hyperlink>
        </w:p>
        <w:p w:rsidR="00F96860" w:rsidRDefault="0008703E">
          <w:pPr>
            <w:pStyle w:val="TOC3"/>
            <w:tabs>
              <w:tab w:val="right" w:leader="dot" w:pos="9016"/>
            </w:tabs>
            <w:rPr>
              <w:rFonts w:eastAsiaTheme="minorEastAsia"/>
              <w:noProof/>
              <w:lang w:eastAsia="en-GB"/>
            </w:rPr>
          </w:pPr>
          <w:hyperlink w:anchor="_Toc2602478" w:history="1">
            <w:r w:rsidR="00F96860" w:rsidRPr="00FD1DB8">
              <w:rPr>
                <w:rStyle w:val="Hyperlink"/>
                <w:noProof/>
              </w:rPr>
              <w:t>3.3 Missing children</w:t>
            </w:r>
            <w:r w:rsidR="00F96860">
              <w:rPr>
                <w:noProof/>
                <w:webHidden/>
              </w:rPr>
              <w:tab/>
            </w:r>
            <w:r w:rsidR="00F96860">
              <w:rPr>
                <w:noProof/>
                <w:webHidden/>
              </w:rPr>
              <w:fldChar w:fldCharType="begin"/>
            </w:r>
            <w:r w:rsidR="00F96860">
              <w:rPr>
                <w:noProof/>
                <w:webHidden/>
              </w:rPr>
              <w:instrText xml:space="preserve"> PAGEREF _Toc2602478 \h </w:instrText>
            </w:r>
            <w:r w:rsidR="00F96860">
              <w:rPr>
                <w:noProof/>
                <w:webHidden/>
              </w:rPr>
            </w:r>
            <w:r w:rsidR="00F96860">
              <w:rPr>
                <w:noProof/>
                <w:webHidden/>
              </w:rPr>
              <w:fldChar w:fldCharType="separate"/>
            </w:r>
            <w:r w:rsidR="00F96860">
              <w:rPr>
                <w:noProof/>
                <w:webHidden/>
              </w:rPr>
              <w:t>5</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79" w:history="1">
            <w:r w:rsidR="00F96860" w:rsidRPr="00FD1DB8">
              <w:rPr>
                <w:rStyle w:val="Hyperlink"/>
                <w:noProof/>
              </w:rPr>
              <w:t>4.</w:t>
            </w:r>
            <w:r w:rsidR="00F96860">
              <w:rPr>
                <w:rFonts w:eastAsiaTheme="minorEastAsia"/>
                <w:noProof/>
                <w:lang w:eastAsia="en-GB"/>
              </w:rPr>
              <w:tab/>
            </w:r>
            <w:r w:rsidR="00F96860" w:rsidRPr="00FD1DB8">
              <w:rPr>
                <w:rStyle w:val="Hyperlink"/>
                <w:noProof/>
              </w:rPr>
              <w:t>Governance, Accountability and Organisational Responsibility</w:t>
            </w:r>
            <w:r w:rsidR="00F96860">
              <w:rPr>
                <w:noProof/>
                <w:webHidden/>
              </w:rPr>
              <w:tab/>
            </w:r>
            <w:r w:rsidR="00F96860">
              <w:rPr>
                <w:noProof/>
                <w:webHidden/>
              </w:rPr>
              <w:fldChar w:fldCharType="begin"/>
            </w:r>
            <w:r w:rsidR="00F96860">
              <w:rPr>
                <w:noProof/>
                <w:webHidden/>
              </w:rPr>
              <w:instrText xml:space="preserve"> PAGEREF _Toc2602479 \h </w:instrText>
            </w:r>
            <w:r w:rsidR="00F96860">
              <w:rPr>
                <w:noProof/>
                <w:webHidden/>
              </w:rPr>
            </w:r>
            <w:r w:rsidR="00F96860">
              <w:rPr>
                <w:noProof/>
                <w:webHidden/>
              </w:rPr>
              <w:fldChar w:fldCharType="separate"/>
            </w:r>
            <w:r w:rsidR="00F96860">
              <w:rPr>
                <w:noProof/>
                <w:webHidden/>
              </w:rPr>
              <w:t>5</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80" w:history="1">
            <w:r w:rsidR="00F96860" w:rsidRPr="00FD1DB8">
              <w:rPr>
                <w:rStyle w:val="Hyperlink"/>
                <w:noProof/>
              </w:rPr>
              <w:t>5.</w:t>
            </w:r>
            <w:r w:rsidR="00F96860">
              <w:rPr>
                <w:rFonts w:eastAsiaTheme="minorEastAsia"/>
                <w:noProof/>
                <w:lang w:eastAsia="en-GB"/>
              </w:rPr>
              <w:tab/>
            </w:r>
            <w:r w:rsidR="00F96860" w:rsidRPr="00FD1DB8">
              <w:rPr>
                <w:rStyle w:val="Hyperlink"/>
                <w:noProof/>
              </w:rPr>
              <w:t>MARP Meeting Structure</w:t>
            </w:r>
            <w:r w:rsidR="00F96860">
              <w:rPr>
                <w:noProof/>
                <w:webHidden/>
              </w:rPr>
              <w:tab/>
            </w:r>
            <w:r w:rsidR="00F96860">
              <w:rPr>
                <w:noProof/>
                <w:webHidden/>
              </w:rPr>
              <w:fldChar w:fldCharType="begin"/>
            </w:r>
            <w:r w:rsidR="00F96860">
              <w:rPr>
                <w:noProof/>
                <w:webHidden/>
              </w:rPr>
              <w:instrText xml:space="preserve"> PAGEREF _Toc2602480 \h </w:instrText>
            </w:r>
            <w:r w:rsidR="00F96860">
              <w:rPr>
                <w:noProof/>
                <w:webHidden/>
              </w:rPr>
            </w:r>
            <w:r w:rsidR="00F96860">
              <w:rPr>
                <w:noProof/>
                <w:webHidden/>
              </w:rPr>
              <w:fldChar w:fldCharType="separate"/>
            </w:r>
            <w:r w:rsidR="00F96860">
              <w:rPr>
                <w:noProof/>
                <w:webHidden/>
              </w:rPr>
              <w:t>6</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81" w:history="1">
            <w:r w:rsidR="00F96860" w:rsidRPr="00FD1DB8">
              <w:rPr>
                <w:rStyle w:val="Hyperlink"/>
                <w:noProof/>
              </w:rPr>
              <w:t>6.</w:t>
            </w:r>
            <w:r w:rsidR="00F96860">
              <w:rPr>
                <w:rFonts w:eastAsiaTheme="minorEastAsia"/>
                <w:noProof/>
                <w:lang w:eastAsia="en-GB"/>
              </w:rPr>
              <w:tab/>
            </w:r>
            <w:r w:rsidR="00F96860" w:rsidRPr="00FD1DB8">
              <w:rPr>
                <w:rStyle w:val="Hyperlink"/>
                <w:noProof/>
              </w:rPr>
              <w:t>Measurement of MARP success</w:t>
            </w:r>
            <w:r w:rsidR="00F96860">
              <w:rPr>
                <w:noProof/>
                <w:webHidden/>
              </w:rPr>
              <w:tab/>
            </w:r>
            <w:r w:rsidR="00F96860">
              <w:rPr>
                <w:noProof/>
                <w:webHidden/>
              </w:rPr>
              <w:fldChar w:fldCharType="begin"/>
            </w:r>
            <w:r w:rsidR="00F96860">
              <w:rPr>
                <w:noProof/>
                <w:webHidden/>
              </w:rPr>
              <w:instrText xml:space="preserve"> PAGEREF _Toc2602481 \h </w:instrText>
            </w:r>
            <w:r w:rsidR="00F96860">
              <w:rPr>
                <w:noProof/>
                <w:webHidden/>
              </w:rPr>
            </w:r>
            <w:r w:rsidR="00F96860">
              <w:rPr>
                <w:noProof/>
                <w:webHidden/>
              </w:rPr>
              <w:fldChar w:fldCharType="separate"/>
            </w:r>
            <w:r w:rsidR="00F96860">
              <w:rPr>
                <w:noProof/>
                <w:webHidden/>
              </w:rPr>
              <w:t>7</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82" w:history="1">
            <w:r w:rsidR="00F96860" w:rsidRPr="00FD1DB8">
              <w:rPr>
                <w:rStyle w:val="Hyperlink"/>
                <w:noProof/>
              </w:rPr>
              <w:t>7.</w:t>
            </w:r>
            <w:r w:rsidR="00F96860">
              <w:rPr>
                <w:rFonts w:eastAsiaTheme="minorEastAsia"/>
                <w:noProof/>
                <w:lang w:eastAsia="en-GB"/>
              </w:rPr>
              <w:tab/>
            </w:r>
            <w:r w:rsidR="00F96860" w:rsidRPr="00FD1DB8">
              <w:rPr>
                <w:rStyle w:val="Hyperlink"/>
                <w:noProof/>
              </w:rPr>
              <w:t>Notifications made to the Panel</w:t>
            </w:r>
            <w:r w:rsidR="00F96860">
              <w:rPr>
                <w:noProof/>
                <w:webHidden/>
              </w:rPr>
              <w:tab/>
            </w:r>
            <w:r w:rsidR="00F96860">
              <w:rPr>
                <w:noProof/>
                <w:webHidden/>
              </w:rPr>
              <w:fldChar w:fldCharType="begin"/>
            </w:r>
            <w:r w:rsidR="00F96860">
              <w:rPr>
                <w:noProof/>
                <w:webHidden/>
              </w:rPr>
              <w:instrText xml:space="preserve"> PAGEREF _Toc2602482 \h </w:instrText>
            </w:r>
            <w:r w:rsidR="00F96860">
              <w:rPr>
                <w:noProof/>
                <w:webHidden/>
              </w:rPr>
            </w:r>
            <w:r w:rsidR="00F96860">
              <w:rPr>
                <w:noProof/>
                <w:webHidden/>
              </w:rPr>
              <w:fldChar w:fldCharType="separate"/>
            </w:r>
            <w:r w:rsidR="00F96860">
              <w:rPr>
                <w:noProof/>
                <w:webHidden/>
              </w:rPr>
              <w:t>7</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83" w:history="1">
            <w:r w:rsidR="00F96860" w:rsidRPr="00FD1DB8">
              <w:rPr>
                <w:rStyle w:val="Hyperlink"/>
                <w:noProof/>
              </w:rPr>
              <w:t>8.</w:t>
            </w:r>
            <w:r w:rsidR="00F96860">
              <w:rPr>
                <w:rFonts w:eastAsiaTheme="minorEastAsia"/>
                <w:noProof/>
                <w:lang w:eastAsia="en-GB"/>
              </w:rPr>
              <w:tab/>
            </w:r>
            <w:r w:rsidR="00F96860" w:rsidRPr="00FD1DB8">
              <w:rPr>
                <w:rStyle w:val="Hyperlink"/>
                <w:noProof/>
              </w:rPr>
              <w:t>Membership of the MARP Meeting</w:t>
            </w:r>
            <w:r w:rsidR="00F96860">
              <w:rPr>
                <w:noProof/>
                <w:webHidden/>
              </w:rPr>
              <w:tab/>
            </w:r>
            <w:r w:rsidR="00F96860">
              <w:rPr>
                <w:noProof/>
                <w:webHidden/>
              </w:rPr>
              <w:fldChar w:fldCharType="begin"/>
            </w:r>
            <w:r w:rsidR="00F96860">
              <w:rPr>
                <w:noProof/>
                <w:webHidden/>
              </w:rPr>
              <w:instrText xml:space="preserve"> PAGEREF _Toc2602483 \h </w:instrText>
            </w:r>
            <w:r w:rsidR="00F96860">
              <w:rPr>
                <w:noProof/>
                <w:webHidden/>
              </w:rPr>
            </w:r>
            <w:r w:rsidR="00F96860">
              <w:rPr>
                <w:noProof/>
                <w:webHidden/>
              </w:rPr>
              <w:fldChar w:fldCharType="separate"/>
            </w:r>
            <w:r w:rsidR="00F96860">
              <w:rPr>
                <w:noProof/>
                <w:webHidden/>
              </w:rPr>
              <w:t>8</w:t>
            </w:r>
            <w:r w:rsidR="00F96860">
              <w:rPr>
                <w:noProof/>
                <w:webHidden/>
              </w:rPr>
              <w:fldChar w:fldCharType="end"/>
            </w:r>
          </w:hyperlink>
        </w:p>
        <w:p w:rsidR="00F96860" w:rsidRDefault="0008703E">
          <w:pPr>
            <w:pStyle w:val="TOC2"/>
            <w:tabs>
              <w:tab w:val="left" w:pos="660"/>
              <w:tab w:val="right" w:leader="dot" w:pos="9016"/>
            </w:tabs>
            <w:rPr>
              <w:rFonts w:eastAsiaTheme="minorEastAsia"/>
              <w:noProof/>
              <w:lang w:eastAsia="en-GB"/>
            </w:rPr>
          </w:pPr>
          <w:hyperlink w:anchor="_Toc2602484" w:history="1">
            <w:r w:rsidR="00F96860" w:rsidRPr="00FD1DB8">
              <w:rPr>
                <w:rStyle w:val="Hyperlink"/>
                <w:noProof/>
              </w:rPr>
              <w:t>9.</w:t>
            </w:r>
            <w:r w:rsidR="00F96860">
              <w:rPr>
                <w:rFonts w:eastAsiaTheme="minorEastAsia"/>
                <w:noProof/>
                <w:lang w:eastAsia="en-GB"/>
              </w:rPr>
              <w:tab/>
            </w:r>
            <w:r w:rsidR="00F96860" w:rsidRPr="00FD1DB8">
              <w:rPr>
                <w:rStyle w:val="Hyperlink"/>
                <w:noProof/>
              </w:rPr>
              <w:t>Suggested MARP Meetings Agenda</w:t>
            </w:r>
            <w:r w:rsidR="00F96860">
              <w:rPr>
                <w:noProof/>
                <w:webHidden/>
              </w:rPr>
              <w:tab/>
            </w:r>
            <w:r w:rsidR="00F96860">
              <w:rPr>
                <w:noProof/>
                <w:webHidden/>
              </w:rPr>
              <w:fldChar w:fldCharType="begin"/>
            </w:r>
            <w:r w:rsidR="00F96860">
              <w:rPr>
                <w:noProof/>
                <w:webHidden/>
              </w:rPr>
              <w:instrText xml:space="preserve"> PAGEREF _Toc2602484 \h </w:instrText>
            </w:r>
            <w:r w:rsidR="00F96860">
              <w:rPr>
                <w:noProof/>
                <w:webHidden/>
              </w:rPr>
            </w:r>
            <w:r w:rsidR="00F96860">
              <w:rPr>
                <w:noProof/>
                <w:webHidden/>
              </w:rPr>
              <w:fldChar w:fldCharType="separate"/>
            </w:r>
            <w:r w:rsidR="00F96860">
              <w:rPr>
                <w:noProof/>
                <w:webHidden/>
              </w:rPr>
              <w:t>8</w:t>
            </w:r>
            <w:r w:rsidR="00F96860">
              <w:rPr>
                <w:noProof/>
                <w:webHidden/>
              </w:rPr>
              <w:fldChar w:fldCharType="end"/>
            </w:r>
          </w:hyperlink>
        </w:p>
        <w:p w:rsidR="00F96860" w:rsidRDefault="0008703E">
          <w:pPr>
            <w:pStyle w:val="TOC2"/>
            <w:tabs>
              <w:tab w:val="left" w:pos="880"/>
              <w:tab w:val="right" w:leader="dot" w:pos="9016"/>
            </w:tabs>
            <w:rPr>
              <w:rFonts w:eastAsiaTheme="minorEastAsia"/>
              <w:noProof/>
              <w:lang w:eastAsia="en-GB"/>
            </w:rPr>
          </w:pPr>
          <w:hyperlink w:anchor="_Toc2602485" w:history="1">
            <w:r w:rsidR="00F96860" w:rsidRPr="00FD1DB8">
              <w:rPr>
                <w:rStyle w:val="Hyperlink"/>
                <w:noProof/>
              </w:rPr>
              <w:t>10.</w:t>
            </w:r>
            <w:r w:rsidR="00F96860">
              <w:rPr>
                <w:rFonts w:eastAsiaTheme="minorEastAsia"/>
                <w:noProof/>
                <w:lang w:eastAsia="en-GB"/>
              </w:rPr>
              <w:tab/>
            </w:r>
            <w:r w:rsidR="00F96860" w:rsidRPr="00FD1DB8">
              <w:rPr>
                <w:rStyle w:val="Hyperlink"/>
                <w:noProof/>
              </w:rPr>
              <w:t>Roles and Responsibilities</w:t>
            </w:r>
            <w:r w:rsidR="00F96860">
              <w:rPr>
                <w:noProof/>
                <w:webHidden/>
              </w:rPr>
              <w:tab/>
            </w:r>
            <w:r w:rsidR="00F96860">
              <w:rPr>
                <w:noProof/>
                <w:webHidden/>
              </w:rPr>
              <w:fldChar w:fldCharType="begin"/>
            </w:r>
            <w:r w:rsidR="00F96860">
              <w:rPr>
                <w:noProof/>
                <w:webHidden/>
              </w:rPr>
              <w:instrText xml:space="preserve"> PAGEREF _Toc2602485 \h </w:instrText>
            </w:r>
            <w:r w:rsidR="00F96860">
              <w:rPr>
                <w:noProof/>
                <w:webHidden/>
              </w:rPr>
            </w:r>
            <w:r w:rsidR="00F96860">
              <w:rPr>
                <w:noProof/>
                <w:webHidden/>
              </w:rPr>
              <w:fldChar w:fldCharType="separate"/>
            </w:r>
            <w:r w:rsidR="00F96860">
              <w:rPr>
                <w:noProof/>
                <w:webHidden/>
              </w:rPr>
              <w:t>9</w:t>
            </w:r>
            <w:r w:rsidR="00F96860">
              <w:rPr>
                <w:noProof/>
                <w:webHidden/>
              </w:rPr>
              <w:fldChar w:fldCharType="end"/>
            </w:r>
          </w:hyperlink>
        </w:p>
        <w:p w:rsidR="00750F5B" w:rsidRDefault="00750F5B">
          <w:r>
            <w:rPr>
              <w:b/>
              <w:bCs/>
              <w:noProof/>
            </w:rPr>
            <w:fldChar w:fldCharType="end"/>
          </w:r>
        </w:p>
      </w:sdtContent>
    </w:sdt>
    <w:p w:rsidR="00750F5B" w:rsidRDefault="00750F5B">
      <w:r>
        <w:br w:type="page"/>
      </w:r>
    </w:p>
    <w:p w:rsidR="0056620B" w:rsidRDefault="0056620B"/>
    <w:p w:rsidR="00701FF6" w:rsidRPr="00171313" w:rsidRDefault="00701FF6" w:rsidP="004779FA">
      <w:pPr>
        <w:pStyle w:val="Heading1"/>
      </w:pPr>
      <w:bookmarkStart w:id="3" w:name="_Toc436380751"/>
      <w:bookmarkStart w:id="4" w:name="_Toc436381203"/>
      <w:bookmarkStart w:id="5" w:name="_Toc436382124"/>
      <w:bookmarkStart w:id="6" w:name="_Ref436383676"/>
      <w:bookmarkStart w:id="7" w:name="_Toc436383876"/>
      <w:bookmarkStart w:id="8" w:name="_Toc436813862"/>
      <w:bookmarkStart w:id="9" w:name="_Toc503861141"/>
      <w:bookmarkStart w:id="10" w:name="_Toc2602472"/>
      <w:bookmarkEnd w:id="0"/>
      <w:bookmarkEnd w:id="1"/>
      <w:r w:rsidRPr="00171313">
        <w:t>Multi Agency Risk Panel (MARP)</w:t>
      </w:r>
      <w:bookmarkEnd w:id="3"/>
      <w:bookmarkEnd w:id="4"/>
      <w:bookmarkEnd w:id="5"/>
      <w:bookmarkEnd w:id="6"/>
      <w:bookmarkEnd w:id="7"/>
      <w:bookmarkEnd w:id="8"/>
      <w:bookmarkEnd w:id="9"/>
      <w:r w:rsidR="00171313" w:rsidRPr="00171313">
        <w:t xml:space="preserve"> Operating Protocol</w:t>
      </w:r>
      <w:bookmarkEnd w:id="10"/>
    </w:p>
    <w:p w:rsidR="009628D0" w:rsidRPr="00484DAC" w:rsidRDefault="009628D0" w:rsidP="00484DAC">
      <w:pPr>
        <w:pStyle w:val="Pa2"/>
      </w:pPr>
      <w:r w:rsidRPr="00484DAC">
        <w:t>Purpose of MARP is to Quality Assure the safety planning in place for children at risk of Missing, CSE, and criminal exploitation. MARP makes Multi-Agency recommendations regarding the safety planning to all partners to safeguard and promote the welfare of children and young people highlighted at MARP.</w:t>
      </w:r>
    </w:p>
    <w:p w:rsidR="00701FF6" w:rsidRPr="00484DAC" w:rsidRDefault="00701FF6" w:rsidP="00484DAC">
      <w:pPr>
        <w:pStyle w:val="Pa2"/>
      </w:pPr>
      <w:r w:rsidRPr="00484DAC">
        <w:t xml:space="preserve">The MARP does not replace or supersede any current policy or procedure in relation to child protection nor does it singularly address exploitation of children and should be followed in conjunction with current child protection procedures. </w:t>
      </w:r>
    </w:p>
    <w:p w:rsidR="00701FF6" w:rsidRPr="00484DAC" w:rsidRDefault="00701FF6" w:rsidP="00484DAC">
      <w:pPr>
        <w:pStyle w:val="Pa2"/>
      </w:pPr>
      <w:r w:rsidRPr="00484DAC">
        <w:t>No agency should delay action and referrals whilst waiting discussion at the MARP meeting.  Action to protect children who are at risk should be a priority for all agencies and the MARP meeting serves as a process to ensure that activity is coordinated, information is shared and the safety plan is quality assured.  Each of the organisations engaged in the panel will be expected to agree to implement and adhere to the principles set out in the Terms of Reference.</w:t>
      </w:r>
    </w:p>
    <w:p w:rsidR="00C40432" w:rsidRPr="00484DAC" w:rsidRDefault="00C40432" w:rsidP="00484DAC">
      <w:pPr>
        <w:pStyle w:val="Pa2"/>
      </w:pPr>
      <w:r w:rsidRPr="00484DAC">
        <w:t>Any strategic issues highlighted at MARP will be recorded, collated and presented to the subsequent meeting of Swindon LSCB CSE and Missing Sub-group.</w:t>
      </w:r>
    </w:p>
    <w:p w:rsidR="00701FF6" w:rsidRPr="00484DAC" w:rsidRDefault="00701FF6" w:rsidP="00484DAC">
      <w:pPr>
        <w:pStyle w:val="Pa2"/>
      </w:pPr>
      <w:r w:rsidRPr="00484DAC">
        <w:t xml:space="preserve">The monthly MARP meetings provide the framework to allow regular action planning and information sharing for children who are assessed to be at high risk. The risks might be due to episodes of going missing, sexual exploitation or criminal activity. The ethos of MARP is to quality assure the plans in place to keep the child safe, to review the risks in the cases and to focus on the prevention and pursuing of perpetrators in relation to exploitation of children. It acknowledges that the case responsibility for the protection of children sits within the care/ safety planning outside of panel in the ‘home’ agency/service. </w:t>
      </w:r>
    </w:p>
    <w:p w:rsidR="00701FF6" w:rsidRPr="00484DAC" w:rsidRDefault="00701FF6" w:rsidP="00484DAC">
      <w:pPr>
        <w:pStyle w:val="Pa2"/>
      </w:pPr>
      <w:r w:rsidRPr="00484DAC">
        <w:t xml:space="preserve">Intelligence and information shared at the meeting will allow analysis of themes, patterns and trends emerging from MARP.  This </w:t>
      </w:r>
      <w:r w:rsidR="00C40432" w:rsidRPr="00484DAC">
        <w:t>will</w:t>
      </w:r>
      <w:r w:rsidRPr="00484DAC">
        <w:t xml:space="preserve"> include the ident</w:t>
      </w:r>
      <w:r w:rsidR="00C40432" w:rsidRPr="00484DAC">
        <w:t xml:space="preserve">ification of Victims, Offenders/ Person of Concern, Location, Theme (VOLT) </w:t>
      </w:r>
      <w:r w:rsidRPr="00484DAC">
        <w:t xml:space="preserve">linked to </w:t>
      </w:r>
      <w:r w:rsidR="00C40432" w:rsidRPr="00484DAC">
        <w:t>child exploitation</w:t>
      </w:r>
      <w:r w:rsidRPr="00484DAC">
        <w:t xml:space="preserve">.  </w:t>
      </w:r>
    </w:p>
    <w:p w:rsidR="009152E5" w:rsidRPr="009152E5" w:rsidRDefault="009152E5" w:rsidP="00484DAC">
      <w:pPr>
        <w:pStyle w:val="Pa2"/>
      </w:pPr>
    </w:p>
    <w:p w:rsidR="00E76F14" w:rsidRPr="005F2377" w:rsidRDefault="007F14EA" w:rsidP="00194E33">
      <w:pPr>
        <w:pStyle w:val="Heading2"/>
      </w:pPr>
      <w:bookmarkStart w:id="11" w:name="_Toc2602473"/>
      <w:r w:rsidRPr="005F2377">
        <w:t>Aims:</w:t>
      </w:r>
      <w:bookmarkEnd w:id="11"/>
    </w:p>
    <w:p w:rsidR="007F14EA" w:rsidRDefault="007F14EA" w:rsidP="00484DAC">
      <w:pPr>
        <w:pStyle w:val="Pa2"/>
      </w:pPr>
      <w:r w:rsidRPr="009152E5">
        <w:t xml:space="preserve">To identify children </w:t>
      </w:r>
      <w:r w:rsidR="00701FF6" w:rsidRPr="009152E5">
        <w:t xml:space="preserve">under the age of 18 </w:t>
      </w:r>
      <w:r w:rsidR="00C40432" w:rsidRPr="009152E5">
        <w:t xml:space="preserve">at high risk of </w:t>
      </w:r>
      <w:r w:rsidRPr="009152E5">
        <w:t>being exploited</w:t>
      </w:r>
      <w:r w:rsidR="00C40432" w:rsidRPr="009152E5">
        <w:t xml:space="preserve"> and to identify Victims, Offenders/ Person of Concern, Location, Theme (VOLT) in order to help prevent further exploitation.</w:t>
      </w:r>
      <w:r w:rsidR="000F5944" w:rsidRPr="009152E5">
        <w:t xml:space="preserve"> </w:t>
      </w:r>
      <w:r w:rsidRPr="009152E5">
        <w:t>To ensure a child-centred approach,</w:t>
      </w:r>
      <w:r w:rsidR="00701FF6" w:rsidRPr="009152E5">
        <w:t xml:space="preserve"> </w:t>
      </w:r>
      <w:r w:rsidRPr="009152E5">
        <w:t>action will be focused on the child’s</w:t>
      </w:r>
      <w:r w:rsidR="000F5944" w:rsidRPr="009152E5">
        <w:t xml:space="preserve"> </w:t>
      </w:r>
      <w:r w:rsidRPr="009152E5">
        <w:t>needs. This includes consideration of</w:t>
      </w:r>
      <w:r w:rsidR="000F5944" w:rsidRPr="009152E5">
        <w:t xml:space="preserve"> </w:t>
      </w:r>
      <w:r w:rsidRPr="009152E5">
        <w:t>children with particular vulnerabilities</w:t>
      </w:r>
      <w:r w:rsidR="000F5944" w:rsidRPr="009152E5">
        <w:t xml:space="preserve"> </w:t>
      </w:r>
      <w:r w:rsidRPr="009152E5">
        <w:t>or sensitivities, and the fact that</w:t>
      </w:r>
      <w:r w:rsidR="000F5944" w:rsidRPr="009152E5">
        <w:t xml:space="preserve"> </w:t>
      </w:r>
      <w:r w:rsidRPr="009152E5">
        <w:t>children do not always acknowledge</w:t>
      </w:r>
      <w:r w:rsidR="000F5944" w:rsidRPr="009152E5">
        <w:t xml:space="preserve"> </w:t>
      </w:r>
      <w:r w:rsidRPr="009152E5">
        <w:t>what may be an exploitative or abusive</w:t>
      </w:r>
      <w:r w:rsidR="000F5944" w:rsidRPr="009152E5">
        <w:t xml:space="preserve"> </w:t>
      </w:r>
      <w:r w:rsidRPr="009152E5">
        <w:t>situation.</w:t>
      </w:r>
    </w:p>
    <w:p w:rsidR="007F14EA" w:rsidRDefault="007F14EA" w:rsidP="00484DAC">
      <w:pPr>
        <w:pStyle w:val="Pa2"/>
        <w:rPr>
          <w:b/>
        </w:rPr>
      </w:pPr>
      <w:r w:rsidRPr="009152E5">
        <w:t>To apply pro-active problem solving</w:t>
      </w:r>
      <w:r w:rsidR="000F5944" w:rsidRPr="009152E5">
        <w:t xml:space="preserve"> </w:t>
      </w:r>
      <w:r w:rsidR="00C40432" w:rsidRPr="009152E5">
        <w:t>approach using the</w:t>
      </w:r>
      <w:r w:rsidR="000F5944" w:rsidRPr="009152E5">
        <w:t xml:space="preserve"> </w:t>
      </w:r>
      <w:r w:rsidR="000F5944" w:rsidRPr="009152E5">
        <w:rPr>
          <w:b/>
        </w:rPr>
        <w:t>SARA</w:t>
      </w:r>
      <w:r w:rsidR="000F5944" w:rsidRPr="009152E5">
        <w:t xml:space="preserve"> (</w:t>
      </w:r>
      <w:r w:rsidR="000F5944" w:rsidRPr="009152E5">
        <w:rPr>
          <w:b/>
        </w:rPr>
        <w:t>S</w:t>
      </w:r>
      <w:r w:rsidR="000F5944" w:rsidRPr="009152E5">
        <w:t>canning</w:t>
      </w:r>
      <w:r w:rsidR="000F5944" w:rsidRPr="009152E5">
        <w:rPr>
          <w:b/>
        </w:rPr>
        <w:t>, A</w:t>
      </w:r>
      <w:r w:rsidR="000F5944" w:rsidRPr="009152E5">
        <w:t xml:space="preserve">nalysis, </w:t>
      </w:r>
      <w:r w:rsidR="000F5944" w:rsidRPr="009152E5">
        <w:rPr>
          <w:b/>
        </w:rPr>
        <w:t>R</w:t>
      </w:r>
      <w:r w:rsidR="000F5944" w:rsidRPr="009152E5">
        <w:t xml:space="preserve">esponse and </w:t>
      </w:r>
      <w:r w:rsidR="000F5944" w:rsidRPr="009152E5">
        <w:rPr>
          <w:b/>
        </w:rPr>
        <w:t>A</w:t>
      </w:r>
      <w:r w:rsidR="000F5944" w:rsidRPr="009152E5">
        <w:t xml:space="preserve">ssessment) </w:t>
      </w:r>
      <w:r w:rsidR="00C40432" w:rsidRPr="009152E5">
        <w:t xml:space="preserve">model </w:t>
      </w:r>
      <w:r w:rsidRPr="009152E5">
        <w:t>to address the risks associated with</w:t>
      </w:r>
      <w:r w:rsidR="000F5944" w:rsidRPr="009152E5">
        <w:t xml:space="preserve"> </w:t>
      </w:r>
      <w:r w:rsidR="000F5944" w:rsidRPr="009152E5">
        <w:rPr>
          <w:b/>
        </w:rPr>
        <w:t>V</w:t>
      </w:r>
      <w:r w:rsidR="000F5944" w:rsidRPr="009152E5">
        <w:t xml:space="preserve">ictims, </w:t>
      </w:r>
      <w:r w:rsidR="000F5944" w:rsidRPr="009152E5">
        <w:rPr>
          <w:b/>
        </w:rPr>
        <w:t>O</w:t>
      </w:r>
      <w:r w:rsidR="000F5944" w:rsidRPr="009152E5">
        <w:t xml:space="preserve">ffenders/ Person of Concern, </w:t>
      </w:r>
      <w:r w:rsidR="000F5944" w:rsidRPr="009152E5">
        <w:rPr>
          <w:b/>
        </w:rPr>
        <w:t>L</w:t>
      </w:r>
      <w:r w:rsidR="000F5944" w:rsidRPr="009152E5">
        <w:t xml:space="preserve">ocation, </w:t>
      </w:r>
      <w:r w:rsidR="000F5944" w:rsidRPr="009152E5">
        <w:rPr>
          <w:b/>
        </w:rPr>
        <w:t>T</w:t>
      </w:r>
      <w:r w:rsidR="000F5944" w:rsidRPr="009152E5">
        <w:t xml:space="preserve">heme </w:t>
      </w:r>
      <w:r w:rsidR="000F5944" w:rsidRPr="009152E5">
        <w:rPr>
          <w:b/>
        </w:rPr>
        <w:t>(</w:t>
      </w:r>
      <w:r w:rsidRPr="009152E5">
        <w:rPr>
          <w:b/>
        </w:rPr>
        <w:t>VOLT</w:t>
      </w:r>
      <w:r w:rsidR="000F5944" w:rsidRPr="009152E5">
        <w:rPr>
          <w:b/>
        </w:rPr>
        <w:t>).</w:t>
      </w:r>
    </w:p>
    <w:p w:rsidR="00701FF6" w:rsidRPr="009152E5" w:rsidRDefault="007F14EA" w:rsidP="00484DAC">
      <w:pPr>
        <w:pStyle w:val="Pa2"/>
      </w:pPr>
      <w:r w:rsidRPr="009152E5">
        <w:t>To take action against those intent on</w:t>
      </w:r>
      <w:r w:rsidR="000F5944" w:rsidRPr="009152E5">
        <w:t xml:space="preserve"> </w:t>
      </w:r>
      <w:r w:rsidRPr="009152E5">
        <w:t>abusing and exploiting children and</w:t>
      </w:r>
      <w:r w:rsidR="000F5944" w:rsidRPr="009152E5">
        <w:t xml:space="preserve"> </w:t>
      </w:r>
      <w:r w:rsidRPr="009152E5">
        <w:t>young people by disrupting perpetrators.</w:t>
      </w:r>
      <w:r w:rsidR="004779FA">
        <w:t xml:space="preserve"> </w:t>
      </w:r>
      <w:r w:rsidR="00701FF6" w:rsidRPr="009152E5">
        <w:t xml:space="preserve">The panel </w:t>
      </w:r>
      <w:r w:rsidR="005667F7" w:rsidRPr="009152E5">
        <w:t>will require</w:t>
      </w:r>
      <w:r w:rsidR="00701FF6" w:rsidRPr="009152E5">
        <w:t xml:space="preserve"> </w:t>
      </w:r>
      <w:r w:rsidR="005667F7" w:rsidRPr="009152E5">
        <w:t xml:space="preserve">a minimum 6 month </w:t>
      </w:r>
      <w:r w:rsidR="00701FF6" w:rsidRPr="009152E5">
        <w:t xml:space="preserve">risk management plans for young people </w:t>
      </w:r>
      <w:r w:rsidR="005667F7" w:rsidRPr="009152E5">
        <w:t xml:space="preserve">approaching </w:t>
      </w:r>
      <w:r w:rsidR="00701FF6" w:rsidRPr="009152E5">
        <w:t xml:space="preserve">the age of 18 to ensure that young people over 18, who are at risk, are safeguarded.  For this reason, when young people are discussed at panel before they reach the age of 18 the panel will consider the need for a transition plan and other </w:t>
      </w:r>
      <w:r w:rsidR="005667F7" w:rsidRPr="009152E5">
        <w:lastRenderedPageBreak/>
        <w:t>ways the risks can be managed through</w:t>
      </w:r>
      <w:r w:rsidR="00701FF6" w:rsidRPr="009152E5">
        <w:t xml:space="preserve"> referral to the Safeguarding </w:t>
      </w:r>
      <w:r w:rsidR="005667F7" w:rsidRPr="009152E5">
        <w:t xml:space="preserve">in </w:t>
      </w:r>
      <w:r w:rsidR="00701FF6" w:rsidRPr="009152E5">
        <w:t>Adults procedures</w:t>
      </w:r>
      <w:r w:rsidR="005667F7" w:rsidRPr="009152E5">
        <w:t xml:space="preserve"> and Risk Panel</w:t>
      </w:r>
      <w:r w:rsidR="00701FF6" w:rsidRPr="009152E5">
        <w:t>.</w:t>
      </w:r>
    </w:p>
    <w:p w:rsidR="00350F5F" w:rsidRPr="009152E5" w:rsidRDefault="00350F5F" w:rsidP="00484DAC">
      <w:pPr>
        <w:pStyle w:val="Pa2"/>
      </w:pPr>
      <w:r w:rsidRPr="009152E5">
        <w:t xml:space="preserve">To apply professional scrutiny to all cases where evidence of </w:t>
      </w:r>
      <w:r w:rsidR="00171313" w:rsidRPr="009152E5">
        <w:rPr>
          <w:b/>
        </w:rPr>
        <w:t>T</w:t>
      </w:r>
      <w:r w:rsidRPr="009152E5">
        <w:rPr>
          <w:b/>
        </w:rPr>
        <w:t>rafficking</w:t>
      </w:r>
      <w:r w:rsidRPr="009152E5">
        <w:t xml:space="preserve"> exists but the </w:t>
      </w:r>
      <w:r w:rsidRPr="009152E5">
        <w:rPr>
          <w:b/>
        </w:rPr>
        <w:t xml:space="preserve">National Referral Mechanism (NRM) </w:t>
      </w:r>
      <w:r w:rsidRPr="009152E5">
        <w:t>has not been activated. MARP Panels should ensure cases of trafficking are correctly identified and that the appropriate responses are in put in place. This should include for both potential and confirmed NRM cases.</w:t>
      </w:r>
    </w:p>
    <w:p w:rsidR="00350F5F" w:rsidRPr="009077BC" w:rsidRDefault="00350F5F" w:rsidP="00701FF6">
      <w:pPr>
        <w:rPr>
          <w:sz w:val="24"/>
        </w:rPr>
      </w:pPr>
    </w:p>
    <w:p w:rsidR="007F14EA" w:rsidRPr="005F2377" w:rsidRDefault="007F14EA" w:rsidP="00194E33">
      <w:pPr>
        <w:pStyle w:val="Heading2"/>
      </w:pPr>
      <w:bookmarkStart w:id="12" w:name="_Toc2602474"/>
      <w:r w:rsidRPr="005F2377">
        <w:t>Principles</w:t>
      </w:r>
      <w:bookmarkEnd w:id="12"/>
    </w:p>
    <w:p w:rsidR="007F14EA" w:rsidRPr="005F2377" w:rsidRDefault="007F14EA" w:rsidP="00484DAC">
      <w:pPr>
        <w:pStyle w:val="Pa2"/>
      </w:pPr>
      <w:r w:rsidRPr="005F2377">
        <w:t>The principles underpinning a multi-agency</w:t>
      </w:r>
      <w:r w:rsidR="000F5944" w:rsidRPr="005F2377">
        <w:t xml:space="preserve"> </w:t>
      </w:r>
      <w:r w:rsidRPr="005F2377">
        <w:t>response to the exploitation of</w:t>
      </w:r>
      <w:r w:rsidR="000F5944" w:rsidRPr="005F2377">
        <w:t xml:space="preserve"> </w:t>
      </w:r>
      <w:r w:rsidRPr="005F2377">
        <w:t>children and young people include:</w:t>
      </w:r>
    </w:p>
    <w:p w:rsidR="000F5944" w:rsidRPr="005F2377" w:rsidRDefault="000F5944" w:rsidP="00484DAC">
      <w:pPr>
        <w:pStyle w:val="Pa2"/>
      </w:pPr>
      <w:r w:rsidRPr="005F2377">
        <w:t>Child Exploitation</w:t>
      </w:r>
      <w:r w:rsidR="007F14EA" w:rsidRPr="005F2377">
        <w:t xml:space="preserve"> is a form of Child Abuse</w:t>
      </w:r>
      <w:r w:rsidRPr="005F2377">
        <w:t xml:space="preserve">, </w:t>
      </w:r>
      <w:r w:rsidR="007F14EA" w:rsidRPr="005F2377">
        <w:t>exploited children should</w:t>
      </w:r>
      <w:r w:rsidRPr="005F2377">
        <w:t xml:space="preserve"> </w:t>
      </w:r>
      <w:r w:rsidR="007F14EA" w:rsidRPr="005F2377">
        <w:t>be treated as victims of abuse, not</w:t>
      </w:r>
      <w:r w:rsidRPr="005F2377">
        <w:t xml:space="preserve"> </w:t>
      </w:r>
      <w:r w:rsidR="007F14EA" w:rsidRPr="005F2377">
        <w:t>as offenders;</w:t>
      </w:r>
      <w:r w:rsidRPr="005F2377">
        <w:t xml:space="preserve"> child </w:t>
      </w:r>
      <w:r w:rsidR="007F14EA" w:rsidRPr="005F2377">
        <w:t>exploitation includes sexual,</w:t>
      </w:r>
      <w:r w:rsidRPr="005F2377">
        <w:t xml:space="preserve"> </w:t>
      </w:r>
      <w:r w:rsidR="007F14EA" w:rsidRPr="005F2377">
        <w:t>physical and emotional abuse and,</w:t>
      </w:r>
      <w:r w:rsidRPr="005F2377">
        <w:t xml:space="preserve"> </w:t>
      </w:r>
      <w:r w:rsidR="007F14EA" w:rsidRPr="005F2377">
        <w:t>in some cases, neglect;</w:t>
      </w:r>
      <w:r w:rsidRPr="005F2377">
        <w:t xml:space="preserve"> </w:t>
      </w:r>
    </w:p>
    <w:p w:rsidR="007F14EA" w:rsidRPr="005F2377" w:rsidRDefault="000F5944" w:rsidP="00484DAC">
      <w:pPr>
        <w:pStyle w:val="Pa2"/>
      </w:pPr>
      <w:r w:rsidRPr="005F2377">
        <w:t>Children</w:t>
      </w:r>
      <w:r w:rsidR="007F14EA" w:rsidRPr="005F2377">
        <w:t xml:space="preserve"> do not make informed choices</w:t>
      </w:r>
      <w:r w:rsidRPr="005F2377">
        <w:t xml:space="preserve"> </w:t>
      </w:r>
      <w:r w:rsidR="007F14EA" w:rsidRPr="005F2377">
        <w:t>to enter or remain in exploitation,</w:t>
      </w:r>
      <w:r w:rsidRPr="005F2377">
        <w:t xml:space="preserve"> </w:t>
      </w:r>
      <w:r w:rsidR="007F14EA" w:rsidRPr="005F2377">
        <w:t>but do so from coercion, enticement,</w:t>
      </w:r>
      <w:r w:rsidRPr="005F2377">
        <w:t xml:space="preserve"> </w:t>
      </w:r>
      <w:r w:rsidR="007F14EA" w:rsidRPr="005F2377">
        <w:t>manipulation or desperation;</w:t>
      </w:r>
    </w:p>
    <w:p w:rsidR="007F14EA" w:rsidRPr="005F2377" w:rsidRDefault="000F5944" w:rsidP="00484DAC">
      <w:pPr>
        <w:pStyle w:val="Pa2"/>
      </w:pPr>
      <w:r w:rsidRPr="005F2377">
        <w:t>Young</w:t>
      </w:r>
      <w:r w:rsidR="007F14EA" w:rsidRPr="005F2377">
        <w:t xml:space="preserve"> people who are, or at risk of,</w:t>
      </w:r>
      <w:r w:rsidRPr="005F2377">
        <w:t xml:space="preserve"> being</w:t>
      </w:r>
      <w:r w:rsidR="007F14EA" w:rsidRPr="005F2377">
        <w:t xml:space="preserve"> exploited will have</w:t>
      </w:r>
      <w:r w:rsidRPr="005F2377">
        <w:t xml:space="preserve"> </w:t>
      </w:r>
      <w:r w:rsidR="007F14EA" w:rsidRPr="005F2377">
        <w:t>varying levels of needs. They may have</w:t>
      </w:r>
      <w:r w:rsidRPr="005F2377">
        <w:t xml:space="preserve"> </w:t>
      </w:r>
      <w:r w:rsidR="007F14EA" w:rsidRPr="005F2377">
        <w:t>multiple vulnerabilities and therefore</w:t>
      </w:r>
      <w:r w:rsidRPr="005F2377">
        <w:t xml:space="preserve"> </w:t>
      </w:r>
      <w:r w:rsidR="007F14EA" w:rsidRPr="005F2377">
        <w:t>an appropriate multi-agency response</w:t>
      </w:r>
      <w:r w:rsidRPr="005F2377">
        <w:t xml:space="preserve"> </w:t>
      </w:r>
      <w:r w:rsidR="007F14EA" w:rsidRPr="005F2377">
        <w:t>and effective coordination</w:t>
      </w:r>
      <w:r w:rsidRPr="005F2377">
        <w:t xml:space="preserve"> </w:t>
      </w:r>
      <w:r w:rsidR="007F14EA" w:rsidRPr="005F2377">
        <w:t>and communication is essential;</w:t>
      </w:r>
    </w:p>
    <w:p w:rsidR="007F14EA" w:rsidRDefault="000F5944" w:rsidP="00484DAC">
      <w:pPr>
        <w:pStyle w:val="Pa2"/>
      </w:pPr>
      <w:r w:rsidRPr="005F2377">
        <w:t>Law</w:t>
      </w:r>
      <w:r w:rsidR="007F14EA" w:rsidRPr="005F2377">
        <w:t xml:space="preserve"> enforcement must direct resources</w:t>
      </w:r>
      <w:r w:rsidRPr="005F2377">
        <w:tab/>
        <w:t xml:space="preserve"> against the coercers and</w:t>
      </w:r>
      <w:r w:rsidR="007F14EA" w:rsidRPr="005F2377">
        <w:t xml:space="preserve"> abusers,</w:t>
      </w:r>
      <w:r w:rsidRPr="005F2377">
        <w:t xml:space="preserve"> </w:t>
      </w:r>
      <w:r w:rsidR="007F14EA" w:rsidRPr="005F2377">
        <w:t>who are often adults, but could also be</w:t>
      </w:r>
      <w:r w:rsidRPr="005F2377">
        <w:t xml:space="preserve"> </w:t>
      </w:r>
      <w:r w:rsidR="007F14EA" w:rsidRPr="005F2377">
        <w:t>the child’s peers. However, it needs</w:t>
      </w:r>
      <w:r w:rsidRPr="005F2377">
        <w:t xml:space="preserve"> </w:t>
      </w:r>
      <w:r w:rsidR="007F14EA" w:rsidRPr="005F2377">
        <w:t>to be recognised that these peers</w:t>
      </w:r>
      <w:r w:rsidRPr="005F2377">
        <w:t xml:space="preserve"> </w:t>
      </w:r>
      <w:r w:rsidR="007F14EA" w:rsidRPr="005F2377">
        <w:t>may also be victims themselves;</w:t>
      </w:r>
    </w:p>
    <w:p w:rsidR="007F14EA" w:rsidRDefault="007F14EA" w:rsidP="00194E33">
      <w:pPr>
        <w:pStyle w:val="Heading2"/>
      </w:pPr>
      <w:bookmarkStart w:id="13" w:name="_Toc2602475"/>
      <w:r w:rsidRPr="0001703D">
        <w:t>Definitions</w:t>
      </w:r>
      <w:bookmarkEnd w:id="13"/>
    </w:p>
    <w:p w:rsidR="004779FA" w:rsidRPr="004779FA" w:rsidRDefault="004779FA" w:rsidP="004779FA"/>
    <w:p w:rsidR="007F14EA" w:rsidRPr="0001703D" w:rsidRDefault="006E1E01" w:rsidP="00484DAC">
      <w:pPr>
        <w:pStyle w:val="Heading3"/>
      </w:pPr>
      <w:r>
        <w:t xml:space="preserve"> </w:t>
      </w:r>
      <w:bookmarkStart w:id="14" w:name="_Toc2602476"/>
      <w:r w:rsidR="00484DAC">
        <w:t xml:space="preserve">3.1 </w:t>
      </w:r>
      <w:r w:rsidR="000F5944" w:rsidRPr="0001703D">
        <w:t xml:space="preserve">Definition of </w:t>
      </w:r>
      <w:r w:rsidR="007F14EA" w:rsidRPr="0001703D">
        <w:t>Child Sexual Exploitation</w:t>
      </w:r>
      <w:r w:rsidR="000F5944" w:rsidRPr="0001703D">
        <w:t xml:space="preserve"> (CSE)</w:t>
      </w:r>
      <w:bookmarkEnd w:id="14"/>
    </w:p>
    <w:p w:rsidR="007F14EA" w:rsidRPr="0001703D" w:rsidRDefault="007F14EA" w:rsidP="00484DAC">
      <w:pPr>
        <w:pStyle w:val="Pa2"/>
      </w:pPr>
      <w:r w:rsidRPr="0001703D">
        <w:t>CSE is a form of child sexual abuse that affects both boys and girls. Sexual abuse</w:t>
      </w:r>
      <w:r w:rsidR="000F5944" w:rsidRPr="0001703D">
        <w:t xml:space="preserve"> </w:t>
      </w:r>
      <w:r w:rsidRPr="0001703D">
        <w:t>may involve physical contact, including assault by penetration (e.g. rape or oral</w:t>
      </w:r>
      <w:r w:rsidR="000F5944" w:rsidRPr="0001703D">
        <w:t xml:space="preserve"> </w:t>
      </w:r>
      <w:r w:rsidRPr="0001703D">
        <w:t>sex) or non-penetrative acts such as masturbation, kissing, rubbing and touching</w:t>
      </w:r>
      <w:r w:rsidR="000F5944" w:rsidRPr="0001703D">
        <w:t xml:space="preserve"> </w:t>
      </w:r>
      <w:r w:rsidRPr="0001703D">
        <w:t>outside clothing. It may include non-contact activities, such as involving children</w:t>
      </w:r>
      <w:r w:rsidR="000F5944" w:rsidRPr="0001703D">
        <w:t xml:space="preserve"> </w:t>
      </w:r>
      <w:r w:rsidRPr="0001703D">
        <w:t>in the production of sexual images, forcing children to look at sexual images or</w:t>
      </w:r>
      <w:r w:rsidR="000F5944" w:rsidRPr="0001703D">
        <w:t xml:space="preserve"> </w:t>
      </w:r>
      <w:r w:rsidRPr="0001703D">
        <w:t>watch sexual activities, encouraging children to behave in sexually inappropriate</w:t>
      </w:r>
      <w:r w:rsidR="000F5944" w:rsidRPr="0001703D">
        <w:t xml:space="preserve"> </w:t>
      </w:r>
      <w:r w:rsidRPr="0001703D">
        <w:t>ways, or grooming a child in preparation for abuse (including via the internet).</w:t>
      </w:r>
    </w:p>
    <w:p w:rsidR="007F14EA" w:rsidRPr="0001703D" w:rsidRDefault="007F14EA" w:rsidP="00484DAC">
      <w:pPr>
        <w:pStyle w:val="Pa2"/>
      </w:pPr>
      <w:r w:rsidRPr="0001703D">
        <w:t>The definition of child sexual exploitation is as follows:</w:t>
      </w:r>
    </w:p>
    <w:p w:rsidR="007F14EA" w:rsidRDefault="00147CD2" w:rsidP="00484DAC">
      <w:pPr>
        <w:pStyle w:val="Pa2"/>
        <w:rPr>
          <w:vertAlign w:val="superscript"/>
        </w:rPr>
      </w:pPr>
      <w:r w:rsidRPr="0001703D">
        <w:t>‘</w:t>
      </w:r>
      <w:r w:rsidR="007F14EA" w:rsidRPr="00484DAC">
        <w:rPr>
          <w:i/>
        </w:rPr>
        <w:t>Child sexual exploitation is a form of child sexual abuse. It occurs where</w:t>
      </w:r>
      <w:r w:rsidR="000F5944" w:rsidRPr="00484DAC">
        <w:rPr>
          <w:i/>
        </w:rPr>
        <w:t xml:space="preserve"> </w:t>
      </w:r>
      <w:r w:rsidR="007F14EA" w:rsidRPr="00484DAC">
        <w:rPr>
          <w:i/>
        </w:rPr>
        <w:t>an individual or group takes advantage of an imbalance of power to coerce,</w:t>
      </w:r>
      <w:r w:rsidR="000F5944" w:rsidRPr="00484DAC">
        <w:rPr>
          <w:i/>
        </w:rPr>
        <w:t xml:space="preserve"> </w:t>
      </w:r>
      <w:r w:rsidR="007F14EA" w:rsidRPr="00484DAC">
        <w:rPr>
          <w:i/>
        </w:rPr>
        <w:t>manipulate or deceive a child or young person under the age of 18 into sexual</w:t>
      </w:r>
      <w:r w:rsidR="000F5944" w:rsidRPr="00484DAC">
        <w:rPr>
          <w:i/>
        </w:rPr>
        <w:t xml:space="preserve"> </w:t>
      </w:r>
      <w:r w:rsidR="007F14EA" w:rsidRPr="00484DAC">
        <w:rPr>
          <w:i/>
        </w:rPr>
        <w:t>activity (a) in exchange for something the victim needs or wants, and/or (b) for</w:t>
      </w:r>
      <w:r w:rsidR="000F5944" w:rsidRPr="00484DAC">
        <w:rPr>
          <w:i/>
        </w:rPr>
        <w:t xml:space="preserve"> </w:t>
      </w:r>
      <w:r w:rsidR="007F14EA" w:rsidRPr="00484DAC">
        <w:rPr>
          <w:i/>
        </w:rPr>
        <w:t>the financial advantage or increased status of the perpetrator or facilitator. The</w:t>
      </w:r>
      <w:r w:rsidR="000F5944" w:rsidRPr="00484DAC">
        <w:rPr>
          <w:i/>
        </w:rPr>
        <w:t xml:space="preserve"> </w:t>
      </w:r>
      <w:r w:rsidR="007F14EA" w:rsidRPr="00484DAC">
        <w:rPr>
          <w:i/>
        </w:rPr>
        <w:t>victim may have been sexually exploited even if the sexual activity appears</w:t>
      </w:r>
      <w:r w:rsidR="000F5944" w:rsidRPr="00484DAC">
        <w:rPr>
          <w:i/>
        </w:rPr>
        <w:t xml:space="preserve"> </w:t>
      </w:r>
      <w:r w:rsidR="007F14EA" w:rsidRPr="00484DAC">
        <w:rPr>
          <w:i/>
        </w:rPr>
        <w:t>consensual. Child sexual exploitation does not always involve physical contact;</w:t>
      </w:r>
      <w:r w:rsidR="000F5944" w:rsidRPr="00484DAC">
        <w:rPr>
          <w:i/>
        </w:rPr>
        <w:t xml:space="preserve"> </w:t>
      </w:r>
      <w:r w:rsidR="007F14EA" w:rsidRPr="00484DAC">
        <w:rPr>
          <w:i/>
        </w:rPr>
        <w:t>it can also occur through the use of technology</w:t>
      </w:r>
      <w:r w:rsidRPr="00484DAC">
        <w:rPr>
          <w:i/>
        </w:rPr>
        <w:t>’</w:t>
      </w:r>
      <w:r w:rsidR="007F14EA" w:rsidRPr="0001703D">
        <w:t>.</w:t>
      </w:r>
      <w:r w:rsidR="000F5944" w:rsidRPr="0001703D">
        <w:t xml:space="preserve"> </w:t>
      </w:r>
      <w:r w:rsidR="00FF17AE">
        <w:rPr>
          <w:rStyle w:val="FootnoteReference"/>
          <w:rFonts w:ascii="Arial" w:hAnsi="Arial" w:cs="Arial"/>
          <w:i/>
        </w:rPr>
        <w:footnoteReference w:id="1"/>
      </w:r>
    </w:p>
    <w:p w:rsidR="004779FA" w:rsidRPr="0001703D" w:rsidRDefault="004779FA" w:rsidP="00484DAC">
      <w:pPr>
        <w:pStyle w:val="ListParagraph"/>
        <w:numPr>
          <w:ilvl w:val="0"/>
          <w:numId w:val="0"/>
        </w:numPr>
        <w:ind w:left="1080"/>
      </w:pPr>
    </w:p>
    <w:p w:rsidR="007F14EA" w:rsidRPr="006E1E01" w:rsidRDefault="00750F5B" w:rsidP="00194E33">
      <w:pPr>
        <w:pStyle w:val="Heading3"/>
      </w:pPr>
      <w:bookmarkStart w:id="15" w:name="_Toc2602477"/>
      <w:r>
        <w:t>3.2</w:t>
      </w:r>
      <w:r w:rsidR="004779FA" w:rsidRPr="006E1E01">
        <w:t xml:space="preserve"> </w:t>
      </w:r>
      <w:r w:rsidR="007F14EA" w:rsidRPr="006E1E01">
        <w:t>Definition of Child Criminal Exploitation (CCE)</w:t>
      </w:r>
      <w:bookmarkEnd w:id="15"/>
    </w:p>
    <w:p w:rsidR="000F5944" w:rsidRPr="0001703D" w:rsidRDefault="000F5944" w:rsidP="00484DAC">
      <w:pPr>
        <w:pStyle w:val="Pa2"/>
      </w:pPr>
      <w:r w:rsidRPr="0001703D">
        <w:t xml:space="preserve">Child criminal exploitation is increasingly used to describe this type of exploitation where children are involved, and is defined </w:t>
      </w:r>
      <w:r w:rsidR="00171313">
        <w:t xml:space="preserve">locally </w:t>
      </w:r>
      <w:r w:rsidRPr="0001703D">
        <w:t xml:space="preserve">as: </w:t>
      </w:r>
    </w:p>
    <w:p w:rsidR="007F14EA" w:rsidRPr="00484DAC" w:rsidRDefault="007F14EA" w:rsidP="00484DAC">
      <w:pPr>
        <w:pStyle w:val="Pa2"/>
        <w:rPr>
          <w:i/>
        </w:rPr>
      </w:pPr>
      <w:r w:rsidRPr="00484DAC">
        <w:rPr>
          <w:i/>
        </w:rPr>
        <w:t>When a child is forced, coerced, compelled or exploited to commit a criminal offence by a third party who stands to gain.</w:t>
      </w:r>
    </w:p>
    <w:p w:rsidR="006E1E01" w:rsidRPr="0001703D" w:rsidRDefault="006E1E01" w:rsidP="00484DAC">
      <w:pPr>
        <w:pStyle w:val="Pa2"/>
      </w:pPr>
    </w:p>
    <w:p w:rsidR="00571FB8" w:rsidRPr="00571FB8" w:rsidRDefault="00571FB8" w:rsidP="00484DAC">
      <w:pPr>
        <w:pStyle w:val="Pa2"/>
        <w:rPr>
          <w:iCs/>
        </w:rPr>
      </w:pPr>
      <w:r w:rsidRPr="00571FB8">
        <w:rPr>
          <w:iCs/>
        </w:rPr>
        <w:t>Child Criminal Exploitation is also defined as:</w:t>
      </w:r>
    </w:p>
    <w:p w:rsidR="007F14EA" w:rsidRPr="00484DAC" w:rsidRDefault="007F14EA" w:rsidP="00484DAC">
      <w:pPr>
        <w:pStyle w:val="Pa2"/>
        <w:rPr>
          <w:i/>
          <w:iCs/>
        </w:rPr>
      </w:pPr>
      <w:r w:rsidRPr="00484DAC">
        <w:rPr>
          <w:i/>
          <w:iCs/>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rsidR="006E1E01" w:rsidRPr="0001703D" w:rsidRDefault="006E1E01" w:rsidP="00484DAC">
      <w:pPr>
        <w:pStyle w:val="Pa2"/>
      </w:pPr>
    </w:p>
    <w:p w:rsidR="007F14EA" w:rsidRDefault="007F14EA" w:rsidP="00484DAC">
      <w:pPr>
        <w:pStyle w:val="Pa2"/>
      </w:pPr>
      <w:r w:rsidRPr="0001703D">
        <w:t>Criminal exploitation of children is broader than just county lines, and includes for instance children forced to work on cannabis farms or to commit theft.</w:t>
      </w:r>
    </w:p>
    <w:p w:rsidR="006E1E01" w:rsidRPr="0001703D" w:rsidRDefault="006E1E01" w:rsidP="00484DAC">
      <w:pPr>
        <w:pStyle w:val="Pa2"/>
      </w:pPr>
    </w:p>
    <w:p w:rsidR="00807715" w:rsidRPr="0001703D" w:rsidRDefault="00750F5B" w:rsidP="00194E33">
      <w:pPr>
        <w:pStyle w:val="Heading3"/>
      </w:pPr>
      <w:bookmarkStart w:id="16" w:name="_Toc2602478"/>
      <w:r>
        <w:t>3.3</w:t>
      </w:r>
      <w:r w:rsidR="006E1E01">
        <w:t xml:space="preserve"> </w:t>
      </w:r>
      <w:r w:rsidR="00807715" w:rsidRPr="0001703D">
        <w:t>Missing children</w:t>
      </w:r>
      <w:bookmarkEnd w:id="16"/>
    </w:p>
    <w:p w:rsidR="007F14EA" w:rsidRPr="0001703D" w:rsidRDefault="00807715" w:rsidP="00484DAC">
      <w:pPr>
        <w:pStyle w:val="Pa2"/>
      </w:pPr>
      <w:r w:rsidRPr="0001703D">
        <w:t>Missing children and young people may be at increased risk of CSE and should</w:t>
      </w:r>
      <w:r w:rsidR="000F5944" w:rsidRPr="0001703D">
        <w:t xml:space="preserve"> </w:t>
      </w:r>
      <w:r w:rsidRPr="0001703D">
        <w:t>be reported as missing to police at the earliest opportunity. Once a missing</w:t>
      </w:r>
      <w:r w:rsidR="000F5944" w:rsidRPr="0001703D">
        <w:t xml:space="preserve"> </w:t>
      </w:r>
      <w:r w:rsidRPr="0001703D">
        <w:t>child is located, it is important that they are properly debriefed to identify any</w:t>
      </w:r>
      <w:r w:rsidR="000F5944" w:rsidRPr="0001703D">
        <w:t xml:space="preserve"> </w:t>
      </w:r>
      <w:r w:rsidRPr="0001703D">
        <w:t>risks the child has been exposed to.</w:t>
      </w:r>
    </w:p>
    <w:p w:rsidR="000F5944" w:rsidRPr="0001703D" w:rsidRDefault="00807715" w:rsidP="00484DAC">
      <w:pPr>
        <w:pStyle w:val="Pa2"/>
      </w:pPr>
      <w:r w:rsidRPr="0001703D">
        <w:t xml:space="preserve">The definition of missing is: </w:t>
      </w:r>
    </w:p>
    <w:p w:rsidR="00807715" w:rsidRPr="00484DAC" w:rsidRDefault="000F5944" w:rsidP="00484DAC">
      <w:pPr>
        <w:pStyle w:val="Pa2"/>
        <w:rPr>
          <w:i/>
        </w:rPr>
      </w:pPr>
      <w:r w:rsidRPr="00484DAC">
        <w:rPr>
          <w:i/>
        </w:rPr>
        <w:t xml:space="preserve"> </w:t>
      </w:r>
      <w:r w:rsidR="00807715" w:rsidRPr="00484DAC">
        <w:rPr>
          <w:i/>
        </w:rPr>
        <w:t>‘Anyone whose</w:t>
      </w:r>
      <w:r w:rsidRPr="00484DAC">
        <w:rPr>
          <w:i/>
        </w:rPr>
        <w:t xml:space="preserve"> </w:t>
      </w:r>
      <w:r w:rsidR="00807715" w:rsidRPr="00484DAC">
        <w:rPr>
          <w:i/>
        </w:rPr>
        <w:t>whereabouts cannot be established will be</w:t>
      </w:r>
      <w:r w:rsidRPr="00484DAC">
        <w:rPr>
          <w:i/>
        </w:rPr>
        <w:t xml:space="preserve"> </w:t>
      </w:r>
      <w:r w:rsidR="00807715" w:rsidRPr="00484DAC">
        <w:rPr>
          <w:i/>
        </w:rPr>
        <w:t>considered as missing until located, and</w:t>
      </w:r>
      <w:r w:rsidRPr="00484DAC">
        <w:rPr>
          <w:i/>
        </w:rPr>
        <w:t xml:space="preserve"> </w:t>
      </w:r>
      <w:r w:rsidR="00807715" w:rsidRPr="00484DAC">
        <w:rPr>
          <w:i/>
        </w:rPr>
        <w:t>their well-being or otherwise confirmed.’</w:t>
      </w:r>
    </w:p>
    <w:p w:rsidR="007F14EA" w:rsidRDefault="007F14EA" w:rsidP="007F14EA"/>
    <w:p w:rsidR="007F14EA" w:rsidRDefault="00C00474" w:rsidP="00194E33">
      <w:pPr>
        <w:pStyle w:val="Heading2"/>
      </w:pPr>
      <w:bookmarkStart w:id="17" w:name="_Toc2602479"/>
      <w:r w:rsidRPr="00147CD2">
        <w:t xml:space="preserve">Governance, </w:t>
      </w:r>
      <w:r w:rsidR="007F14EA" w:rsidRPr="00147CD2">
        <w:t xml:space="preserve">Accountability and </w:t>
      </w:r>
      <w:r w:rsidR="00147CD2" w:rsidRPr="00147CD2">
        <w:t>Organisational Responsibility</w:t>
      </w:r>
      <w:bookmarkEnd w:id="17"/>
    </w:p>
    <w:p w:rsidR="00571FB8" w:rsidRDefault="00571FB8" w:rsidP="00571FB8">
      <w:pPr>
        <w:rPr>
          <w:lang w:eastAsia="en-GB"/>
        </w:rPr>
      </w:pPr>
    </w:p>
    <w:p w:rsidR="007F14EA" w:rsidRDefault="00571FB8" w:rsidP="00194E33">
      <w:r>
        <w:rPr>
          <w:noProof/>
          <w:lang w:eastAsia="en-GB"/>
        </w:rPr>
        <mc:AlternateContent>
          <mc:Choice Requires="wps">
            <w:drawing>
              <wp:anchor distT="0" distB="0" distL="114300" distR="114300" simplePos="0" relativeHeight="251663360" behindDoc="0" locked="0" layoutInCell="1" allowOverlap="1" wp14:anchorId="7BAABDDE" wp14:editId="6042F591">
                <wp:simplePos x="0" y="0"/>
                <wp:positionH relativeFrom="column">
                  <wp:posOffset>1752600</wp:posOffset>
                </wp:positionH>
                <wp:positionV relativeFrom="paragraph">
                  <wp:posOffset>1343025</wp:posOffset>
                </wp:positionV>
                <wp:extent cx="1200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200150" cy="9525"/>
                        </a:xfrm>
                        <a:prstGeom prst="line">
                          <a:avLst/>
                        </a:prstGeom>
                        <a:ln w="22225">
                          <a:solidFill>
                            <a:schemeClr val="bg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1DEFD"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05.75pt" to="2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" strokecolor="white [3212]" strokeweight="1.7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03D3A8B3" wp14:editId="69FB9984">
                <wp:simplePos x="0" y="0"/>
                <wp:positionH relativeFrom="column">
                  <wp:posOffset>1257300</wp:posOffset>
                </wp:positionH>
                <wp:positionV relativeFrom="paragraph">
                  <wp:posOffset>2085975</wp:posOffset>
                </wp:positionV>
                <wp:extent cx="2152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152650"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F22B3"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64.25pt" to="26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" strokecolor="white [3212]" strokeweight="1.25pt">
                <v:stroke joinstyle="miter"/>
              </v:line>
            </w:pict>
          </mc:Fallback>
        </mc:AlternateContent>
      </w:r>
      <w:r w:rsidR="00C00474" w:rsidRPr="005F2377">
        <w:t xml:space="preserve">The </w:t>
      </w:r>
      <w:r w:rsidR="009628D0" w:rsidRPr="005F2377">
        <w:t>MARP</w:t>
      </w:r>
      <w:r w:rsidR="00C00474" w:rsidRPr="005F2377">
        <w:t xml:space="preserve"> should be the tactical oversight</w:t>
      </w:r>
      <w:r w:rsidR="000F5944" w:rsidRPr="005F2377">
        <w:t xml:space="preserve"> </w:t>
      </w:r>
      <w:r w:rsidR="005667F7">
        <w:t>p</w:t>
      </w:r>
      <w:r w:rsidR="00C00474" w:rsidRPr="005F2377">
        <w:t>anel of and report directly to the Local</w:t>
      </w:r>
      <w:r w:rsidR="00147CD2" w:rsidRPr="005F2377">
        <w:t xml:space="preserve"> Safeguarding Children Board (LSCB) </w:t>
      </w:r>
      <w:r w:rsidR="00C00474" w:rsidRPr="005F2377">
        <w:t xml:space="preserve">CE </w:t>
      </w:r>
      <w:r w:rsidR="000B683B">
        <w:t xml:space="preserve">and Missing </w:t>
      </w:r>
      <w:r w:rsidR="00C00474" w:rsidRPr="005F2377">
        <w:t>sub-group (or equivalent) or directly</w:t>
      </w:r>
      <w:r w:rsidR="00147CD2" w:rsidRPr="005F2377">
        <w:t xml:space="preserve"> </w:t>
      </w:r>
      <w:r w:rsidR="00C00474" w:rsidRPr="005F2377">
        <w:t xml:space="preserve">to the LSCB. The </w:t>
      </w:r>
      <w:r w:rsidR="009628D0" w:rsidRPr="005F2377">
        <w:t>MARP</w:t>
      </w:r>
      <w:r w:rsidR="00C00474" w:rsidRPr="005F2377">
        <w:t xml:space="preserve"> should support</w:t>
      </w:r>
      <w:r w:rsidR="00147CD2" w:rsidRPr="005F2377">
        <w:t xml:space="preserve"> </w:t>
      </w:r>
      <w:r w:rsidR="00C00474" w:rsidRPr="005F2377">
        <w:t>th</w:t>
      </w:r>
      <w:r w:rsidR="000B683B">
        <w:t>e C</w:t>
      </w:r>
      <w:r w:rsidR="00147CD2" w:rsidRPr="005F2377">
        <w:t>E Action Plan held by the C</w:t>
      </w:r>
      <w:r w:rsidR="00C00474" w:rsidRPr="005F2377">
        <w:t>E</w:t>
      </w:r>
      <w:r w:rsidR="00147CD2" w:rsidRPr="005F2377">
        <w:t xml:space="preserve"> </w:t>
      </w:r>
      <w:r w:rsidR="000B683B">
        <w:t xml:space="preserve">and Missing </w:t>
      </w:r>
      <w:r w:rsidR="00C00474" w:rsidRPr="005F2377">
        <w:t>sub-group and should coordinate the</w:t>
      </w:r>
      <w:r w:rsidR="00147CD2" w:rsidRPr="005F2377">
        <w:t xml:space="preserve"> </w:t>
      </w:r>
      <w:r w:rsidR="00C00474" w:rsidRPr="005F2377">
        <w:t>activity the agencies are conducting</w:t>
      </w:r>
      <w:r w:rsidR="00147CD2" w:rsidRPr="005F2377">
        <w:t xml:space="preserve">. </w:t>
      </w:r>
      <w:r w:rsidR="00147CD2">
        <w:t>T</w:t>
      </w:r>
      <w:r w:rsidR="007F14EA" w:rsidRPr="009077BC">
        <w:t xml:space="preserve">he management and leadership responsibility of the group rests with </w:t>
      </w:r>
      <w:r w:rsidR="007F14EA" w:rsidRPr="006E1E01">
        <w:t>Local Safeguarding Children Board,</w:t>
      </w:r>
      <w:r w:rsidR="007F14EA" w:rsidRPr="009077BC">
        <w:t xml:space="preserve"> however the other agencies are required to support the work of the MARP as part of their safeguarding</w:t>
      </w:r>
      <w:r w:rsidR="007F14EA">
        <w:t xml:space="preserve"> and child protection</w:t>
      </w:r>
      <w:r w:rsidR="007F14EA" w:rsidRPr="009077BC">
        <w:t xml:space="preserve"> duties to support the local authority.</w:t>
      </w:r>
    </w:p>
    <w:p w:rsidR="00571FB8" w:rsidRDefault="00194E33" w:rsidP="00484DAC">
      <w:pPr>
        <w:pStyle w:val="ListParagraph"/>
        <w:numPr>
          <w:ilvl w:val="0"/>
          <w:numId w:val="0"/>
        </w:numPr>
        <w:ind w:left="1080"/>
      </w:pPr>
      <w:r>
        <w:rPr>
          <w:noProof/>
          <w:lang w:eastAsia="en-GB"/>
        </w:rPr>
        <w:lastRenderedPageBreak/>
        <w:drawing>
          <wp:inline distT="0" distB="0" distL="0" distR="0" wp14:anchorId="2D441B45" wp14:editId="28D6F4BE">
            <wp:extent cx="4648200" cy="3152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681760.tmp"/>
                    <pic:cNvPicPr/>
                  </pic:nvPicPr>
                  <pic:blipFill rotWithShape="1">
                    <a:blip r:embed="rId8">
                      <a:extLst>
                        <a:ext uri="{28A0092B-C50C-407E-A947-70E740481C1C}">
                          <a14:useLocalDpi xmlns:a14="http://schemas.microsoft.com/office/drawing/2010/main" val="0"/>
                        </a:ext>
                      </a:extLst>
                    </a:blip>
                    <a:srcRect l="33651" t="37400" r="29458" b="19184"/>
                    <a:stretch/>
                  </pic:blipFill>
                  <pic:spPr bwMode="auto">
                    <a:xfrm>
                      <a:off x="0" y="0"/>
                      <a:ext cx="4666880" cy="3165445"/>
                    </a:xfrm>
                    <a:prstGeom prst="rect">
                      <a:avLst/>
                    </a:prstGeom>
                    <a:ln>
                      <a:noFill/>
                    </a:ln>
                    <a:extLst>
                      <a:ext uri="{53640926-AAD7-44D8-BBD7-CCE9431645EC}">
                        <a14:shadowObscured xmlns:a14="http://schemas.microsoft.com/office/drawing/2010/main"/>
                      </a:ext>
                    </a:extLst>
                  </pic:spPr>
                </pic:pic>
              </a:graphicData>
            </a:graphic>
          </wp:inline>
        </w:drawing>
      </w:r>
    </w:p>
    <w:p w:rsidR="00A2152B" w:rsidRPr="00A2152B" w:rsidRDefault="007F14EA" w:rsidP="00484DAC">
      <w:pPr>
        <w:pStyle w:val="Pa2"/>
      </w:pPr>
      <w:r w:rsidRPr="009077BC">
        <w:t>The L</w:t>
      </w:r>
      <w:r>
        <w:t xml:space="preserve">ocal </w:t>
      </w:r>
      <w:r w:rsidRPr="009077BC">
        <w:t>S</w:t>
      </w:r>
      <w:r>
        <w:t xml:space="preserve">afeguarding </w:t>
      </w:r>
      <w:r w:rsidRPr="009077BC">
        <w:t>C</w:t>
      </w:r>
      <w:r>
        <w:t xml:space="preserve">hildren </w:t>
      </w:r>
      <w:r w:rsidRPr="009077BC">
        <w:t>B</w:t>
      </w:r>
      <w:r>
        <w:t>oard</w:t>
      </w:r>
      <w:r w:rsidRPr="009077BC">
        <w:t xml:space="preserve"> has a role in ensuring the effectiveness of services and</w:t>
      </w:r>
      <w:r w:rsidR="000E15A0">
        <w:t xml:space="preserve"> has a particular interest in C</w:t>
      </w:r>
      <w:r w:rsidRPr="009077BC">
        <w:t xml:space="preserve">E. Hence on a quarterly basis the Chair will ensure a written report is made to the </w:t>
      </w:r>
      <w:r>
        <w:t xml:space="preserve">LSCB </w:t>
      </w:r>
      <w:r w:rsidR="003A205F">
        <w:t xml:space="preserve">Child </w:t>
      </w:r>
      <w:r w:rsidRPr="009077BC">
        <w:t xml:space="preserve">Exploitation and Missing sub group outlining its work and how it is ensuring improved interventions and outcomes for children and young people.  </w:t>
      </w:r>
    </w:p>
    <w:p w:rsidR="007F14EA" w:rsidRDefault="007F14EA" w:rsidP="00484DAC">
      <w:pPr>
        <w:pStyle w:val="Pa2"/>
      </w:pPr>
      <w:r>
        <w:t xml:space="preserve">The panel </w:t>
      </w:r>
      <w:r w:rsidRPr="009077BC">
        <w:t>will</w:t>
      </w:r>
      <w:r>
        <w:t xml:space="preserve"> agree</w:t>
      </w:r>
      <w:r w:rsidRPr="009077BC">
        <w:t xml:space="preserve"> recommendations to </w:t>
      </w:r>
      <w:r>
        <w:t xml:space="preserve">be made to the </w:t>
      </w:r>
      <w:r w:rsidRPr="009077BC">
        <w:t xml:space="preserve">relevant organisations on action to be taken to disrupt and prevent the activities of perpetrators. Effective working together depends on an open approach and honest relationships between agencies.  If disputes arise, resolution will be sought in line with the South West Child Protection Procedures </w:t>
      </w:r>
      <w:r>
        <w:t xml:space="preserve">(SWCPP) </w:t>
      </w:r>
      <w:r w:rsidRPr="009077BC">
        <w:t>Esc</w:t>
      </w:r>
      <w:r>
        <w:t>alation Policy however the chair of the panel may also escalate any concerns outside of the meeting given their strategic roles.</w:t>
      </w:r>
    </w:p>
    <w:p w:rsidR="006E1E01" w:rsidRPr="009077BC" w:rsidRDefault="006E1E01" w:rsidP="00484DAC">
      <w:pPr>
        <w:pStyle w:val="Pa2"/>
      </w:pPr>
    </w:p>
    <w:p w:rsidR="007F14EA" w:rsidRDefault="007F14EA" w:rsidP="00484DAC">
      <w:pPr>
        <w:pStyle w:val="Pa2"/>
      </w:pPr>
      <w:r w:rsidRPr="009077BC">
        <w:t>Each member of MARP is accountable to its own organisation and will report back to their managers as determined by their agency. However the Chair of the Multi- Agency Risk Panel will report to the</w:t>
      </w:r>
      <w:r w:rsidRPr="009077BC">
        <w:rPr>
          <w:i/>
        </w:rPr>
        <w:t xml:space="preserve"> </w:t>
      </w:r>
      <w:r w:rsidRPr="009077BC">
        <w:t>(LSCB Child Sexual exploitation and Missing sub group on a quarterly basis) as outlined earlier.</w:t>
      </w:r>
      <w:r w:rsidRPr="009077BC">
        <w:rPr>
          <w:i/>
        </w:rPr>
        <w:t xml:space="preserve"> </w:t>
      </w:r>
      <w:r w:rsidRPr="009077BC">
        <w:t>The business of the Multi-Agency Risk Panel Meetings including issues, decisions, actions, responsible individuals and timeframes for communication will be accurately recorded in minutes.</w:t>
      </w:r>
    </w:p>
    <w:p w:rsidR="006E1E01" w:rsidRDefault="006E1E01" w:rsidP="00484DAC">
      <w:pPr>
        <w:pStyle w:val="Pa2"/>
      </w:pPr>
    </w:p>
    <w:p w:rsidR="003A205F" w:rsidRDefault="003A205F" w:rsidP="00484DAC">
      <w:pPr>
        <w:pStyle w:val="Pa2"/>
      </w:pPr>
      <w:r>
        <w:t>MARP has a culture of challenge in a supportive environment across all agencies. It is acknowledged that MARP has a role in challenge through the use of the LSCB Escalation Policy</w:t>
      </w:r>
      <w:r w:rsidRPr="0033016F">
        <w:t xml:space="preserve"> </w:t>
      </w:r>
      <w:r>
        <w:t xml:space="preserve">and this information will be captured. This Escalation process will also be used in cases where there are practice issues including recording. </w:t>
      </w:r>
    </w:p>
    <w:p w:rsidR="003A205F" w:rsidRPr="009077BC" w:rsidRDefault="003A205F" w:rsidP="007F14EA">
      <w:pPr>
        <w:rPr>
          <w:sz w:val="24"/>
        </w:rPr>
      </w:pPr>
    </w:p>
    <w:p w:rsidR="007F14EA" w:rsidRPr="005F2377" w:rsidRDefault="005F2377" w:rsidP="00194E33">
      <w:pPr>
        <w:pStyle w:val="Heading2"/>
      </w:pPr>
      <w:bookmarkStart w:id="18" w:name="_Toc2602480"/>
      <w:r w:rsidRPr="005F2377">
        <w:t>MARP</w:t>
      </w:r>
      <w:r w:rsidR="006E1E01">
        <w:t xml:space="preserve"> M</w:t>
      </w:r>
      <w:r w:rsidR="007F14EA" w:rsidRPr="005F2377">
        <w:t>eeting</w:t>
      </w:r>
      <w:r w:rsidR="006E1E01">
        <w:t xml:space="preserve"> Structure</w:t>
      </w:r>
      <w:bookmarkEnd w:id="18"/>
    </w:p>
    <w:p w:rsidR="007F14EA" w:rsidRPr="00484DAC" w:rsidRDefault="007F14EA" w:rsidP="00484DAC">
      <w:pPr>
        <w:pStyle w:val="Pa2"/>
      </w:pPr>
      <w:r w:rsidRPr="00484DAC">
        <w:t xml:space="preserve">The purpose of a </w:t>
      </w:r>
      <w:r w:rsidR="009628D0" w:rsidRPr="00484DAC">
        <w:t>MARP</w:t>
      </w:r>
      <w:r w:rsidRPr="00484DAC">
        <w:t xml:space="preserve"> meeting is to</w:t>
      </w:r>
      <w:r w:rsidR="00C00474" w:rsidRPr="00484DAC">
        <w:t xml:space="preserve"> </w:t>
      </w:r>
      <w:r w:rsidRPr="00484DAC">
        <w:t xml:space="preserve">have tactical oversight of </w:t>
      </w:r>
      <w:r w:rsidR="000E15A0" w:rsidRPr="00484DAC">
        <w:t>high risk CSE, Missing and CCE</w:t>
      </w:r>
      <w:r w:rsidRPr="00484DAC">
        <w:t xml:space="preserve"> cases,</w:t>
      </w:r>
      <w:r w:rsidR="00C00474" w:rsidRPr="00484DAC">
        <w:t xml:space="preserve"> </w:t>
      </w:r>
      <w:r w:rsidRPr="00484DAC">
        <w:t xml:space="preserve">information, intelligence and activity. </w:t>
      </w:r>
      <w:r w:rsidR="009628D0" w:rsidRPr="00484DAC">
        <w:t>MARP</w:t>
      </w:r>
      <w:r w:rsidRPr="00484DAC">
        <w:t xml:space="preserve"> </w:t>
      </w:r>
      <w:r w:rsidR="000611C1" w:rsidRPr="00484DAC">
        <w:t>will report to the LSCB CE and Missing sub-group about any barriers</w:t>
      </w:r>
      <w:r w:rsidRPr="00484DAC">
        <w:t xml:space="preserve"> </w:t>
      </w:r>
      <w:r w:rsidR="000611C1" w:rsidRPr="00484DAC">
        <w:t>or obstacles</w:t>
      </w:r>
      <w:r w:rsidRPr="00484DAC">
        <w:t>.</w:t>
      </w:r>
    </w:p>
    <w:p w:rsidR="007F14EA" w:rsidRPr="00484DAC" w:rsidRDefault="007F14EA" w:rsidP="00484DAC">
      <w:pPr>
        <w:pStyle w:val="Pa2"/>
      </w:pPr>
      <w:r w:rsidRPr="00484DAC">
        <w:t xml:space="preserve">The </w:t>
      </w:r>
      <w:r w:rsidR="009628D0" w:rsidRPr="00484DAC">
        <w:t>MARP</w:t>
      </w:r>
      <w:r w:rsidRPr="00484DAC">
        <w:t xml:space="preserve"> should not case manage</w:t>
      </w:r>
      <w:r w:rsidR="005245FB" w:rsidRPr="00484DAC">
        <w:t xml:space="preserve"> </w:t>
      </w:r>
      <w:r w:rsidRPr="00484DAC">
        <w:t>individual cases but should identify, discuss</w:t>
      </w:r>
      <w:r w:rsidR="005245FB" w:rsidRPr="00484DAC">
        <w:t xml:space="preserve"> </w:t>
      </w:r>
      <w:r w:rsidRPr="00484DAC">
        <w:t>and deliver a partnership response to themes, trends</w:t>
      </w:r>
      <w:r w:rsidR="005245FB" w:rsidRPr="00484DAC">
        <w:t xml:space="preserve"> </w:t>
      </w:r>
      <w:r w:rsidRPr="00484DAC">
        <w:t>and patterns emerging from CE cases.</w:t>
      </w:r>
    </w:p>
    <w:p w:rsidR="00DF47D8" w:rsidRPr="00484DAC" w:rsidRDefault="007F14EA" w:rsidP="00484DAC">
      <w:pPr>
        <w:pStyle w:val="Pa2"/>
      </w:pPr>
      <w:r w:rsidRPr="00484DAC">
        <w:lastRenderedPageBreak/>
        <w:t>If an agency does not feel that a case</w:t>
      </w:r>
      <w:r w:rsidR="005245FB" w:rsidRPr="00484DAC">
        <w:t xml:space="preserve"> </w:t>
      </w:r>
      <w:r w:rsidRPr="00484DAC">
        <w:t>is progressing, it should escalate the</w:t>
      </w:r>
      <w:r w:rsidR="005245FB" w:rsidRPr="00484DAC">
        <w:t xml:space="preserve"> </w:t>
      </w:r>
      <w:r w:rsidRPr="00484DAC">
        <w:t>matter in accordance with the locally</w:t>
      </w:r>
      <w:r w:rsidR="005245FB" w:rsidRPr="00484DAC">
        <w:t xml:space="preserve"> </w:t>
      </w:r>
      <w:r w:rsidRPr="00484DAC">
        <w:t>agreed</w:t>
      </w:r>
      <w:r w:rsidR="005245FB" w:rsidRPr="00484DAC">
        <w:t xml:space="preserve"> </w:t>
      </w:r>
      <w:r w:rsidRPr="00484DAC">
        <w:t>escalation process for resolution</w:t>
      </w:r>
      <w:r w:rsidR="005245FB" w:rsidRPr="00484DAC">
        <w:t xml:space="preserve"> </w:t>
      </w:r>
      <w:r w:rsidRPr="00484DAC">
        <w:t xml:space="preserve">of professional disagreements. </w:t>
      </w:r>
    </w:p>
    <w:p w:rsidR="006E1E01" w:rsidRPr="00484DAC" w:rsidRDefault="00652F1D" w:rsidP="00484DAC">
      <w:pPr>
        <w:pStyle w:val="Pa2"/>
      </w:pPr>
      <w:r w:rsidRPr="00484DAC">
        <w:t xml:space="preserve">In order to assist in the identification of themes and/or emerging trends, reports should be presented at the </w:t>
      </w:r>
      <w:r w:rsidR="009628D0" w:rsidRPr="00484DAC">
        <w:t>MARP</w:t>
      </w:r>
      <w:r w:rsidR="000611C1" w:rsidRPr="00484DAC">
        <w:t xml:space="preserve"> meeting in the VCL </w:t>
      </w:r>
      <w:r w:rsidRPr="00484DAC">
        <w:t xml:space="preserve">format that ensures the key information and intelligence is properly captured. It is recommended that </w:t>
      </w:r>
      <w:r w:rsidR="009628D0" w:rsidRPr="00484DAC">
        <w:t>MARP</w:t>
      </w:r>
      <w:r w:rsidRPr="00484DAC">
        <w:t xml:space="preserve"> should consider this key information using the</w:t>
      </w:r>
      <w:r w:rsidR="00DF47D8" w:rsidRPr="00484DAC">
        <w:t xml:space="preserve"> V – Victim(s), O – Offender(s)/perpetrators/ persons of concern, L – Location(s), T – Theme(s) (VOLT) </w:t>
      </w:r>
      <w:r w:rsidRPr="00484DAC">
        <w:t>prompt.</w:t>
      </w:r>
    </w:p>
    <w:p w:rsidR="00D23019" w:rsidRPr="00484DAC" w:rsidRDefault="00C00474" w:rsidP="00484DAC">
      <w:pPr>
        <w:pStyle w:val="Pa2"/>
      </w:pPr>
      <w:r w:rsidRPr="00484DAC">
        <w:t xml:space="preserve">The </w:t>
      </w:r>
      <w:r w:rsidR="009628D0" w:rsidRPr="00484DAC">
        <w:t>MARP</w:t>
      </w:r>
      <w:r w:rsidRPr="00484DAC">
        <w:t xml:space="preserve"> should produce a report, via the CE </w:t>
      </w:r>
      <w:r w:rsidR="00D23019" w:rsidRPr="00484DAC">
        <w:t xml:space="preserve">and Missing </w:t>
      </w:r>
      <w:r w:rsidRPr="00484DAC">
        <w:t>sub-group, to the LSCB. The report</w:t>
      </w:r>
      <w:r w:rsidR="005F2377" w:rsidRPr="00484DAC">
        <w:t xml:space="preserve"> </w:t>
      </w:r>
      <w:r w:rsidRPr="00484DAC">
        <w:t>should detail the overall CE picture in the</w:t>
      </w:r>
      <w:r w:rsidR="005F2377" w:rsidRPr="00484DAC">
        <w:t xml:space="preserve"> </w:t>
      </w:r>
      <w:r w:rsidRPr="00484DAC">
        <w:t>borough, including details of themes and</w:t>
      </w:r>
      <w:r w:rsidR="005F2377" w:rsidRPr="00484DAC">
        <w:t xml:space="preserve"> </w:t>
      </w:r>
      <w:r w:rsidRPr="00484DAC">
        <w:t>emerging trends, the activity undertaken</w:t>
      </w:r>
      <w:r w:rsidR="005F2377" w:rsidRPr="00484DAC">
        <w:t xml:space="preserve"> </w:t>
      </w:r>
      <w:r w:rsidRPr="00484DAC">
        <w:t>in respect of them and measured against</w:t>
      </w:r>
      <w:r w:rsidR="005F2377" w:rsidRPr="00484DAC">
        <w:t xml:space="preserve"> </w:t>
      </w:r>
      <w:r w:rsidRPr="00484DAC">
        <w:t>the four strands (thus complementing the</w:t>
      </w:r>
      <w:r w:rsidR="005F2377" w:rsidRPr="00484DAC">
        <w:t xml:space="preserve"> </w:t>
      </w:r>
      <w:r w:rsidR="000E15A0" w:rsidRPr="00484DAC">
        <w:t>Local C</w:t>
      </w:r>
      <w:r w:rsidRPr="00484DAC">
        <w:t xml:space="preserve">E Action Plan). </w:t>
      </w:r>
      <w:bookmarkStart w:id="19" w:name="_Toc503861155"/>
    </w:p>
    <w:p w:rsidR="00D23019" w:rsidRPr="00484DAC" w:rsidRDefault="00D23019" w:rsidP="00484DAC">
      <w:pPr>
        <w:pStyle w:val="Pa2"/>
      </w:pPr>
      <w:r w:rsidRPr="00484DAC">
        <w:t>Quantitative activity data will be presented at quarterly meetings in relation to children that have been subject to MARP to analyse, impact and effect.</w:t>
      </w:r>
    </w:p>
    <w:bookmarkEnd w:id="19"/>
    <w:p w:rsidR="00D23019" w:rsidRDefault="00D23019" w:rsidP="00C00474">
      <w:pPr>
        <w:autoSpaceDE w:val="0"/>
        <w:autoSpaceDN w:val="0"/>
        <w:adjustRightInd w:val="0"/>
        <w:spacing w:after="0" w:line="240" w:lineRule="auto"/>
        <w:rPr>
          <w:sz w:val="24"/>
        </w:rPr>
      </w:pPr>
    </w:p>
    <w:p w:rsidR="00C00474" w:rsidRPr="006E1E01" w:rsidRDefault="00C00474" w:rsidP="00194E33">
      <w:pPr>
        <w:pStyle w:val="Heading2"/>
      </w:pPr>
      <w:bookmarkStart w:id="20" w:name="_Toc2602481"/>
      <w:r w:rsidRPr="006E1E01">
        <w:t xml:space="preserve">Measurement of </w:t>
      </w:r>
      <w:r w:rsidR="009628D0" w:rsidRPr="006E1E01">
        <w:t>MARP</w:t>
      </w:r>
      <w:r w:rsidRPr="006E1E01">
        <w:t xml:space="preserve"> success</w:t>
      </w:r>
      <w:bookmarkEnd w:id="20"/>
    </w:p>
    <w:p w:rsidR="00C00474" w:rsidRPr="006E1E01" w:rsidRDefault="00C00474" w:rsidP="00484DAC">
      <w:pPr>
        <w:pStyle w:val="Pa2"/>
      </w:pPr>
      <w:r w:rsidRPr="006E1E01">
        <w:t>By adopting the changes detailed in this</w:t>
      </w:r>
      <w:r w:rsidR="00807715" w:rsidRPr="006E1E01">
        <w:t xml:space="preserve"> </w:t>
      </w:r>
      <w:r w:rsidRPr="006E1E01">
        <w:t xml:space="preserve">document, </w:t>
      </w:r>
      <w:r w:rsidR="009628D0" w:rsidRPr="006E1E01">
        <w:t>MARP</w:t>
      </w:r>
      <w:r w:rsidRPr="006E1E01">
        <w:t xml:space="preserve"> will be able to effectively</w:t>
      </w:r>
      <w:r w:rsidR="00A2152B" w:rsidRPr="006E1E01">
        <w:t xml:space="preserve"> </w:t>
      </w:r>
      <w:r w:rsidRPr="006E1E01">
        <w:t>demonstrate the success of its involvement</w:t>
      </w:r>
      <w:r w:rsidR="00807715" w:rsidRPr="006E1E01">
        <w:t xml:space="preserve"> </w:t>
      </w:r>
      <w:r w:rsidRPr="006E1E01">
        <w:t>and investment in combatting CE.</w:t>
      </w:r>
    </w:p>
    <w:p w:rsidR="00652F1D" w:rsidRDefault="00C00474" w:rsidP="00484DAC">
      <w:pPr>
        <w:pStyle w:val="Pa2"/>
      </w:pPr>
      <w:r w:rsidRPr="006E1E01">
        <w:t>Through the collection of key information</w:t>
      </w:r>
      <w:r w:rsidR="00807715" w:rsidRPr="006E1E01">
        <w:t xml:space="preserve"> </w:t>
      </w:r>
      <w:r w:rsidRPr="006E1E01">
        <w:t xml:space="preserve">and intelligence, every </w:t>
      </w:r>
      <w:r w:rsidR="009628D0" w:rsidRPr="006E1E01">
        <w:t>MARP</w:t>
      </w:r>
      <w:r w:rsidRPr="006E1E01">
        <w:t xml:space="preserve"> will capture</w:t>
      </w:r>
      <w:r w:rsidR="00A2152B" w:rsidRPr="006E1E01">
        <w:t xml:space="preserve"> </w:t>
      </w:r>
      <w:r w:rsidRPr="006E1E01">
        <w:t xml:space="preserve">the same information and enable </w:t>
      </w:r>
      <w:r w:rsidR="00A2152B" w:rsidRPr="006E1E01">
        <w:t>Multi-Agency</w:t>
      </w:r>
      <w:r w:rsidR="005F2377" w:rsidRPr="006E1E01">
        <w:t xml:space="preserve"> </w:t>
      </w:r>
      <w:r w:rsidRPr="006E1E01">
        <w:t>sharing much more effectively. It will</w:t>
      </w:r>
      <w:r w:rsidR="00A2152B" w:rsidRPr="006E1E01">
        <w:t xml:space="preserve"> </w:t>
      </w:r>
      <w:r w:rsidRPr="006E1E01">
        <w:t>also ensure there is a consistent data set</w:t>
      </w:r>
      <w:r w:rsidR="005F2377" w:rsidRPr="006E1E01">
        <w:t xml:space="preserve"> </w:t>
      </w:r>
      <w:r w:rsidRPr="006E1E01">
        <w:t xml:space="preserve">collected </w:t>
      </w:r>
      <w:r w:rsidR="00D23019" w:rsidRPr="006E1E01">
        <w:t xml:space="preserve">that will inform both a local </w:t>
      </w:r>
      <w:r w:rsidRPr="006E1E01">
        <w:t>problem profile. This will</w:t>
      </w:r>
      <w:r w:rsidR="005F2377" w:rsidRPr="006E1E01">
        <w:t xml:space="preserve"> </w:t>
      </w:r>
      <w:r w:rsidRPr="006E1E01">
        <w:t xml:space="preserve">provide LSCB </w:t>
      </w:r>
      <w:r w:rsidR="00D23019" w:rsidRPr="006E1E01">
        <w:t xml:space="preserve">CE and Missing group </w:t>
      </w:r>
      <w:r w:rsidRPr="006E1E01">
        <w:t>with a much more accurate</w:t>
      </w:r>
      <w:r w:rsidR="00D23019" w:rsidRPr="006E1E01">
        <w:t xml:space="preserve"> </w:t>
      </w:r>
      <w:r w:rsidR="000E15A0" w:rsidRPr="006E1E01">
        <w:t>picture of their C</w:t>
      </w:r>
      <w:r w:rsidRPr="006E1E01">
        <w:t>E problem. By making</w:t>
      </w:r>
      <w:r w:rsidR="005F2377" w:rsidRPr="006E1E01">
        <w:t xml:space="preserve"> </w:t>
      </w:r>
      <w:r w:rsidR="009628D0" w:rsidRPr="006E1E01">
        <w:t>MARP</w:t>
      </w:r>
      <w:r w:rsidRPr="006E1E01">
        <w:t xml:space="preserve"> much more forward-looking and</w:t>
      </w:r>
      <w:r w:rsidR="00D23019" w:rsidRPr="006E1E01">
        <w:t xml:space="preserve"> </w:t>
      </w:r>
      <w:r w:rsidRPr="006E1E01">
        <w:t>recording and tracking the activities agreed</w:t>
      </w:r>
      <w:r w:rsidR="005F2377" w:rsidRPr="006E1E01">
        <w:t xml:space="preserve"> </w:t>
      </w:r>
      <w:r w:rsidRPr="006E1E01">
        <w:t>by the panel, it will also ensure the input</w:t>
      </w:r>
      <w:r w:rsidR="00807715" w:rsidRPr="006E1E01">
        <w:t xml:space="preserve"> </w:t>
      </w:r>
      <w:r w:rsidRPr="006E1E01">
        <w:t xml:space="preserve">from each agency represented at </w:t>
      </w:r>
      <w:r w:rsidR="009628D0" w:rsidRPr="006E1E01">
        <w:t>MARP</w:t>
      </w:r>
      <w:r w:rsidRPr="006E1E01">
        <w:t xml:space="preserve"> is</w:t>
      </w:r>
      <w:r w:rsidR="00807715" w:rsidRPr="006E1E01">
        <w:t xml:space="preserve"> </w:t>
      </w:r>
      <w:r w:rsidRPr="006E1E01">
        <w:t>more easily identified and coordinated so</w:t>
      </w:r>
      <w:r w:rsidR="00807715" w:rsidRPr="006E1E01">
        <w:t xml:space="preserve"> </w:t>
      </w:r>
      <w:r w:rsidRPr="006E1E01">
        <w:t>that this information too can be detailed</w:t>
      </w:r>
      <w:r w:rsidR="00807715" w:rsidRPr="006E1E01">
        <w:t xml:space="preserve"> in reports to the LSCB </w:t>
      </w:r>
      <w:r w:rsidR="00350F5F" w:rsidRPr="006E1E01">
        <w:t xml:space="preserve">CE and Missing </w:t>
      </w:r>
      <w:r w:rsidR="00807715" w:rsidRPr="006E1E01">
        <w:t>sub-groups (or equivalent).</w:t>
      </w:r>
    </w:p>
    <w:p w:rsidR="00C00474" w:rsidRDefault="00C00474" w:rsidP="00484DAC">
      <w:pPr>
        <w:pStyle w:val="Pa2"/>
      </w:pPr>
    </w:p>
    <w:p w:rsidR="00C00474" w:rsidRPr="006E1E01" w:rsidRDefault="00C00474" w:rsidP="00194E33">
      <w:pPr>
        <w:pStyle w:val="Heading2"/>
      </w:pPr>
      <w:bookmarkStart w:id="21" w:name="_Toc436380757"/>
      <w:bookmarkStart w:id="22" w:name="_Toc436381209"/>
      <w:bookmarkStart w:id="23" w:name="_Toc436382130"/>
      <w:bookmarkStart w:id="24" w:name="_Toc436383882"/>
      <w:bookmarkStart w:id="25" w:name="_Toc436813868"/>
      <w:bookmarkStart w:id="26" w:name="_Toc503861147"/>
      <w:bookmarkStart w:id="27" w:name="_Toc2602482"/>
      <w:r w:rsidRPr="006E1E01">
        <w:t>Notifications made to the Panel</w:t>
      </w:r>
      <w:bookmarkEnd w:id="21"/>
      <w:bookmarkEnd w:id="22"/>
      <w:bookmarkEnd w:id="23"/>
      <w:bookmarkEnd w:id="24"/>
      <w:bookmarkEnd w:id="25"/>
      <w:bookmarkEnd w:id="26"/>
      <w:bookmarkEnd w:id="27"/>
    </w:p>
    <w:p w:rsidR="00C00474" w:rsidRDefault="00350F5F" w:rsidP="00484DAC">
      <w:pPr>
        <w:pStyle w:val="Pa2"/>
        <w:rPr>
          <w:lang w:eastAsia="en-GB"/>
        </w:rPr>
      </w:pPr>
      <w:r>
        <w:rPr>
          <w:lang w:eastAsia="en-GB"/>
        </w:rPr>
        <w:t xml:space="preserve">A social worker, </w:t>
      </w:r>
      <w:r w:rsidR="00C00474" w:rsidRPr="009077BC">
        <w:rPr>
          <w:lang w:eastAsia="en-GB"/>
        </w:rPr>
        <w:t>in consultation with partners</w:t>
      </w:r>
      <w:r>
        <w:rPr>
          <w:lang w:eastAsia="en-GB"/>
        </w:rPr>
        <w:t>,</w:t>
      </w:r>
      <w:r w:rsidR="00C00474" w:rsidRPr="009077BC">
        <w:rPr>
          <w:lang w:eastAsia="en-GB"/>
        </w:rPr>
        <w:t xml:space="preserve"> should use the</w:t>
      </w:r>
      <w:r w:rsidR="00C00474" w:rsidRPr="009077BC">
        <w:rPr>
          <w:i/>
          <w:color w:val="FF0000"/>
          <w:lang w:eastAsia="en-GB"/>
        </w:rPr>
        <w:t xml:space="preserve"> </w:t>
      </w:r>
      <w:r w:rsidR="00C00474" w:rsidRPr="009077BC">
        <w:rPr>
          <w:lang w:eastAsia="en-GB"/>
        </w:rPr>
        <w:t>Vulnerability Checklist</w:t>
      </w:r>
      <w:r w:rsidR="00C00474" w:rsidRPr="009077BC">
        <w:rPr>
          <w:i/>
          <w:color w:val="FF0000"/>
          <w:lang w:eastAsia="en-GB"/>
        </w:rPr>
        <w:t xml:space="preserve"> </w:t>
      </w:r>
      <w:r w:rsidR="00C00474" w:rsidRPr="009077BC">
        <w:rPr>
          <w:i/>
          <w:lang w:eastAsia="en-GB"/>
        </w:rPr>
        <w:t>(see Appendix A)</w:t>
      </w:r>
      <w:r w:rsidR="00C00474" w:rsidRPr="009077BC">
        <w:rPr>
          <w:i/>
          <w:color w:val="FF0000"/>
          <w:lang w:eastAsia="en-GB"/>
        </w:rPr>
        <w:t xml:space="preserve"> </w:t>
      </w:r>
      <w:r w:rsidR="00C00474" w:rsidRPr="009077BC">
        <w:rPr>
          <w:lang w:eastAsia="en-GB"/>
        </w:rPr>
        <w:t xml:space="preserve">to assess the level of risk before considering referral to the panel.  </w:t>
      </w:r>
      <w:r w:rsidR="00C00474">
        <w:rPr>
          <w:lang w:eastAsia="en-GB"/>
        </w:rPr>
        <w:t>Children assessed as high risk children should be referred to panel.</w:t>
      </w:r>
    </w:p>
    <w:p w:rsidR="00C00474" w:rsidRDefault="00C00474" w:rsidP="00484DAC">
      <w:pPr>
        <w:pStyle w:val="Pa2"/>
        <w:rPr>
          <w:lang w:eastAsia="en-GB"/>
        </w:rPr>
      </w:pPr>
      <w:r w:rsidRPr="009077BC">
        <w:rPr>
          <w:lang w:eastAsia="en-GB"/>
        </w:rPr>
        <w:t xml:space="preserve">If a young person deemed to be at high risk is placed within Swindon from another local authority, the expectation is that a representative of the placing authority will complete the </w:t>
      </w:r>
      <w:r w:rsidR="00350F5F" w:rsidRPr="009077BC">
        <w:rPr>
          <w:lang w:eastAsia="en-GB"/>
        </w:rPr>
        <w:t xml:space="preserve">Vulnerability Checklist </w:t>
      </w:r>
      <w:r w:rsidRPr="009077BC">
        <w:rPr>
          <w:lang w:eastAsia="en-GB"/>
        </w:rPr>
        <w:t xml:space="preserve">and </w:t>
      </w:r>
      <w:r w:rsidR="00350F5F">
        <w:rPr>
          <w:lang w:eastAsia="en-GB"/>
        </w:rPr>
        <w:t>contribute to</w:t>
      </w:r>
      <w:r w:rsidRPr="009077BC">
        <w:rPr>
          <w:lang w:eastAsia="en-GB"/>
        </w:rPr>
        <w:t xml:space="preserve"> the Swindon </w:t>
      </w:r>
      <w:r w:rsidR="00350F5F" w:rsidRPr="009077BC">
        <w:rPr>
          <w:lang w:eastAsia="en-GB"/>
        </w:rPr>
        <w:t>Multi-Agency Risk Panel</w:t>
      </w:r>
      <w:r w:rsidRPr="009077BC">
        <w:rPr>
          <w:lang w:eastAsia="en-GB"/>
        </w:rPr>
        <w:t>.  A representative should contact the panel Chair, in the first instance, to discuss the case.</w:t>
      </w:r>
    </w:p>
    <w:p w:rsidR="00C00474" w:rsidRPr="009077BC" w:rsidRDefault="00C00474" w:rsidP="00484DAC">
      <w:pPr>
        <w:pStyle w:val="Pa2"/>
        <w:rPr>
          <w:lang w:eastAsia="en-GB"/>
        </w:rPr>
      </w:pPr>
      <w:r>
        <w:rPr>
          <w:lang w:eastAsia="en-GB"/>
        </w:rPr>
        <w:t xml:space="preserve">If a young person who has been discussed at MARP is moved to another Local Authority, the case holding team has the responsibility to refer the case to the host Local Authority MARP Equivalent. If there is no such equivalent process, the option is for Swindon MARP to continue to QA safety plan. </w:t>
      </w:r>
    </w:p>
    <w:p w:rsidR="00C00474" w:rsidRDefault="00C00474" w:rsidP="00484DAC">
      <w:pPr>
        <w:pStyle w:val="Pa2"/>
      </w:pPr>
      <w:r w:rsidRPr="009077BC">
        <w:t xml:space="preserve">Referral checklists should be returned to the MARP Administrator using email (internal): </w:t>
      </w:r>
      <w:hyperlink r:id="rId9" w:history="1">
        <w:r w:rsidRPr="009077BC">
          <w:rPr>
            <w:rStyle w:val="Hyperlink"/>
          </w:rPr>
          <w:t>hrehman@swindon.gov.uk</w:t>
        </w:r>
      </w:hyperlink>
      <w:r w:rsidRPr="009077BC">
        <w:t xml:space="preserve"> or secure email: </w:t>
      </w:r>
      <w:hyperlink r:id="rId10" w:history="1">
        <w:r w:rsidRPr="009077BC">
          <w:rPr>
            <w:rStyle w:val="Hyperlink"/>
          </w:rPr>
          <w:t>hrehman@swindon.gcsx.gov.uk</w:t>
        </w:r>
      </w:hyperlink>
      <w:r>
        <w:tab/>
      </w:r>
    </w:p>
    <w:p w:rsidR="00C00474" w:rsidRDefault="00C00474" w:rsidP="00484DAC">
      <w:pPr>
        <w:pStyle w:val="Pa2"/>
      </w:pPr>
      <w:r>
        <w:t>It is recommended that the</w:t>
      </w:r>
      <w:r w:rsidR="009628D0">
        <w:t xml:space="preserve"> </w:t>
      </w:r>
      <w:r>
        <w:t>placing authority retain primacy for the</w:t>
      </w:r>
      <w:r w:rsidR="009628D0">
        <w:t xml:space="preserve"> </w:t>
      </w:r>
      <w:r>
        <w:t>child/young person placed and act as the</w:t>
      </w:r>
      <w:r w:rsidR="009628D0">
        <w:t xml:space="preserve"> </w:t>
      </w:r>
      <w:r>
        <w:t>lead agency for the purposes of directing</w:t>
      </w:r>
      <w:r w:rsidR="009628D0">
        <w:t xml:space="preserve"> </w:t>
      </w:r>
      <w:r>
        <w:t>and monitoring relevant action. The placing</w:t>
      </w:r>
      <w:r w:rsidR="009628D0">
        <w:t xml:space="preserve"> </w:t>
      </w:r>
      <w:r>
        <w:t>authority will also be the identified lead for</w:t>
      </w:r>
      <w:r w:rsidR="009628D0">
        <w:t xml:space="preserve"> </w:t>
      </w:r>
      <w:r>
        <w:t xml:space="preserve">the purposes of </w:t>
      </w:r>
      <w:r w:rsidR="009628D0">
        <w:t>MARP</w:t>
      </w:r>
      <w:r>
        <w:t xml:space="preserve"> </w:t>
      </w:r>
      <w:r>
        <w:lastRenderedPageBreak/>
        <w:t xml:space="preserve">referrals and will ensure they liaise with the host authority </w:t>
      </w:r>
      <w:r w:rsidR="009628D0">
        <w:t>MARP</w:t>
      </w:r>
      <w:r>
        <w:t xml:space="preserve"> to agree and coordinate shared</w:t>
      </w:r>
      <w:r w:rsidR="009628D0">
        <w:t xml:space="preserve"> </w:t>
      </w:r>
      <w:r>
        <w:t>activity.</w:t>
      </w:r>
    </w:p>
    <w:p w:rsidR="00807715" w:rsidRDefault="00807715" w:rsidP="00C00474">
      <w:pPr>
        <w:autoSpaceDE w:val="0"/>
        <w:autoSpaceDN w:val="0"/>
        <w:adjustRightInd w:val="0"/>
        <w:spacing w:after="0" w:line="240" w:lineRule="auto"/>
        <w:rPr>
          <w:rFonts w:ascii="Univers-Light" w:hAnsi="Univers-Light" w:cs="Univers-Light"/>
        </w:rPr>
      </w:pPr>
    </w:p>
    <w:p w:rsidR="00807715" w:rsidRPr="00644538" w:rsidRDefault="00807715" w:rsidP="00194E33">
      <w:pPr>
        <w:pStyle w:val="Heading2"/>
      </w:pPr>
      <w:bookmarkStart w:id="28" w:name="_Toc436813867"/>
      <w:bookmarkStart w:id="29" w:name="_Toc503861146"/>
      <w:bookmarkStart w:id="30" w:name="_Toc2602483"/>
      <w:r w:rsidRPr="00644538">
        <w:t>Membership of the MARP Meeting</w:t>
      </w:r>
      <w:bookmarkEnd w:id="28"/>
      <w:bookmarkEnd w:id="29"/>
      <w:bookmarkEnd w:id="30"/>
    </w:p>
    <w:p w:rsidR="00807715" w:rsidRPr="009077BC" w:rsidRDefault="00807715" w:rsidP="00807715">
      <w:pPr>
        <w:ind w:left="360"/>
        <w:rPr>
          <w:sz w:val="24"/>
        </w:rPr>
      </w:pPr>
      <w:r w:rsidRPr="009077BC">
        <w:rPr>
          <w:sz w:val="24"/>
        </w:rPr>
        <w:t xml:space="preserve">Panel membership should include: </w:t>
      </w:r>
    </w:p>
    <w:p w:rsidR="00807715" w:rsidRPr="009077BC" w:rsidRDefault="00807715" w:rsidP="00807715">
      <w:pPr>
        <w:pStyle w:val="NoSpacing"/>
        <w:numPr>
          <w:ilvl w:val="0"/>
          <w:numId w:val="4"/>
        </w:numPr>
        <w:rPr>
          <w:sz w:val="24"/>
        </w:rPr>
      </w:pPr>
      <w:r w:rsidRPr="009077BC">
        <w:rPr>
          <w:sz w:val="24"/>
        </w:rPr>
        <w:t xml:space="preserve">Police </w:t>
      </w:r>
    </w:p>
    <w:p w:rsidR="00350F5F" w:rsidRDefault="00807715" w:rsidP="00807715">
      <w:pPr>
        <w:pStyle w:val="NoSpacing"/>
        <w:numPr>
          <w:ilvl w:val="0"/>
          <w:numId w:val="4"/>
        </w:numPr>
        <w:rPr>
          <w:sz w:val="24"/>
        </w:rPr>
      </w:pPr>
      <w:r w:rsidRPr="00350F5F">
        <w:rPr>
          <w:sz w:val="24"/>
        </w:rPr>
        <w:t>Children’s Social Care</w:t>
      </w:r>
      <w:r w:rsidR="00350F5F" w:rsidRPr="00350F5F">
        <w:rPr>
          <w:sz w:val="24"/>
        </w:rPr>
        <w:t xml:space="preserve"> Safeguarding Hub</w:t>
      </w:r>
    </w:p>
    <w:p w:rsidR="00350F5F" w:rsidRDefault="00350F5F" w:rsidP="00807715">
      <w:pPr>
        <w:pStyle w:val="NoSpacing"/>
        <w:numPr>
          <w:ilvl w:val="0"/>
          <w:numId w:val="4"/>
        </w:numPr>
        <w:rPr>
          <w:sz w:val="24"/>
        </w:rPr>
      </w:pPr>
      <w:r>
        <w:rPr>
          <w:sz w:val="24"/>
        </w:rPr>
        <w:t>Children in Care Team LA and Leaving Care team</w:t>
      </w:r>
    </w:p>
    <w:p w:rsidR="00350F5F" w:rsidRPr="00350F5F" w:rsidRDefault="00350F5F" w:rsidP="00807715">
      <w:pPr>
        <w:pStyle w:val="NoSpacing"/>
        <w:numPr>
          <w:ilvl w:val="0"/>
          <w:numId w:val="4"/>
        </w:numPr>
        <w:rPr>
          <w:sz w:val="24"/>
        </w:rPr>
      </w:pPr>
      <w:r>
        <w:rPr>
          <w:sz w:val="24"/>
        </w:rPr>
        <w:t>Family Service</w:t>
      </w:r>
    </w:p>
    <w:p w:rsidR="00807715" w:rsidRPr="00DF47D8" w:rsidRDefault="00807715" w:rsidP="00807715">
      <w:pPr>
        <w:pStyle w:val="NoSpacing"/>
        <w:numPr>
          <w:ilvl w:val="0"/>
          <w:numId w:val="4"/>
        </w:numPr>
        <w:rPr>
          <w:sz w:val="24"/>
        </w:rPr>
      </w:pPr>
      <w:r w:rsidRPr="00DF47D8">
        <w:rPr>
          <w:sz w:val="24"/>
        </w:rPr>
        <w:t>Fostering</w:t>
      </w:r>
    </w:p>
    <w:p w:rsidR="00807715" w:rsidRPr="009077BC" w:rsidRDefault="00807715" w:rsidP="00807715">
      <w:pPr>
        <w:pStyle w:val="NoSpacing"/>
        <w:numPr>
          <w:ilvl w:val="0"/>
          <w:numId w:val="4"/>
        </w:numPr>
        <w:rPr>
          <w:sz w:val="24"/>
        </w:rPr>
      </w:pPr>
      <w:r w:rsidRPr="009077BC">
        <w:rPr>
          <w:sz w:val="24"/>
        </w:rPr>
        <w:t>Early Help Services</w:t>
      </w:r>
    </w:p>
    <w:p w:rsidR="00807715" w:rsidRPr="009077BC" w:rsidRDefault="00350F5F" w:rsidP="00807715">
      <w:pPr>
        <w:pStyle w:val="NoSpacing"/>
        <w:numPr>
          <w:ilvl w:val="0"/>
          <w:numId w:val="4"/>
        </w:numPr>
        <w:rPr>
          <w:sz w:val="24"/>
        </w:rPr>
      </w:pPr>
      <w:r>
        <w:rPr>
          <w:sz w:val="24"/>
        </w:rPr>
        <w:t>Youth Offending Services</w:t>
      </w:r>
      <w:r w:rsidR="00807715" w:rsidRPr="009077BC">
        <w:rPr>
          <w:sz w:val="24"/>
        </w:rPr>
        <w:t xml:space="preserve"> </w:t>
      </w:r>
    </w:p>
    <w:p w:rsidR="00807715" w:rsidRPr="009077BC" w:rsidRDefault="00807715" w:rsidP="00807715">
      <w:pPr>
        <w:pStyle w:val="NoSpacing"/>
        <w:numPr>
          <w:ilvl w:val="0"/>
          <w:numId w:val="4"/>
        </w:numPr>
        <w:rPr>
          <w:sz w:val="24"/>
        </w:rPr>
      </w:pPr>
      <w:r w:rsidRPr="009077BC">
        <w:rPr>
          <w:sz w:val="24"/>
        </w:rPr>
        <w:t>Sexual Health</w:t>
      </w:r>
    </w:p>
    <w:p w:rsidR="00807715" w:rsidRPr="009077BC" w:rsidRDefault="00807715" w:rsidP="00807715">
      <w:pPr>
        <w:pStyle w:val="NoSpacing"/>
        <w:numPr>
          <w:ilvl w:val="0"/>
          <w:numId w:val="4"/>
        </w:numPr>
        <w:rPr>
          <w:sz w:val="24"/>
        </w:rPr>
      </w:pPr>
      <w:r w:rsidRPr="009077BC">
        <w:rPr>
          <w:sz w:val="24"/>
        </w:rPr>
        <w:t>Education</w:t>
      </w:r>
    </w:p>
    <w:p w:rsidR="00807715" w:rsidRPr="009077BC" w:rsidRDefault="00807715" w:rsidP="00807715">
      <w:pPr>
        <w:pStyle w:val="NoSpacing"/>
        <w:numPr>
          <w:ilvl w:val="0"/>
          <w:numId w:val="3"/>
        </w:numPr>
        <w:rPr>
          <w:sz w:val="24"/>
        </w:rPr>
      </w:pPr>
      <w:r w:rsidRPr="009077BC">
        <w:rPr>
          <w:sz w:val="24"/>
        </w:rPr>
        <w:t>CAMHS</w:t>
      </w:r>
    </w:p>
    <w:p w:rsidR="00807715" w:rsidRPr="009077BC" w:rsidRDefault="00807715" w:rsidP="00807715">
      <w:pPr>
        <w:pStyle w:val="NoSpacing"/>
        <w:numPr>
          <w:ilvl w:val="0"/>
          <w:numId w:val="3"/>
        </w:numPr>
        <w:rPr>
          <w:sz w:val="24"/>
        </w:rPr>
      </w:pPr>
      <w:r w:rsidRPr="009077BC">
        <w:rPr>
          <w:sz w:val="24"/>
        </w:rPr>
        <w:t>Quality Assurance &amp; Review Team</w:t>
      </w:r>
    </w:p>
    <w:p w:rsidR="00807715" w:rsidRPr="009077BC" w:rsidRDefault="00807715" w:rsidP="00807715">
      <w:pPr>
        <w:pStyle w:val="NoSpacing"/>
        <w:numPr>
          <w:ilvl w:val="0"/>
          <w:numId w:val="3"/>
        </w:numPr>
        <w:rPr>
          <w:sz w:val="24"/>
        </w:rPr>
      </w:pPr>
      <w:r w:rsidRPr="009077BC">
        <w:rPr>
          <w:sz w:val="24"/>
        </w:rPr>
        <w:t>Probation</w:t>
      </w:r>
    </w:p>
    <w:p w:rsidR="00807715" w:rsidRDefault="00807715" w:rsidP="00194E33">
      <w:pPr>
        <w:pStyle w:val="NoSpacing"/>
        <w:numPr>
          <w:ilvl w:val="0"/>
          <w:numId w:val="3"/>
        </w:numPr>
        <w:rPr>
          <w:sz w:val="24"/>
        </w:rPr>
      </w:pPr>
      <w:r w:rsidRPr="00187188">
        <w:rPr>
          <w:sz w:val="24"/>
        </w:rPr>
        <w:t xml:space="preserve">Lay Member </w:t>
      </w:r>
    </w:p>
    <w:p w:rsidR="00194E33" w:rsidRPr="00194E33" w:rsidRDefault="00194E33" w:rsidP="00194E33">
      <w:pPr>
        <w:pStyle w:val="NoSpacing"/>
        <w:numPr>
          <w:ilvl w:val="0"/>
          <w:numId w:val="3"/>
        </w:numPr>
        <w:rPr>
          <w:sz w:val="24"/>
        </w:rPr>
      </w:pPr>
    </w:p>
    <w:p w:rsidR="00807715" w:rsidRPr="009077BC" w:rsidRDefault="00807715" w:rsidP="00807715">
      <w:pPr>
        <w:ind w:left="360"/>
        <w:rPr>
          <w:sz w:val="24"/>
        </w:rPr>
      </w:pPr>
      <w:r w:rsidRPr="009077BC">
        <w:rPr>
          <w:sz w:val="24"/>
        </w:rPr>
        <w:t>A range of other agencies will be invited to attend when relevant.  This may include:</w:t>
      </w:r>
    </w:p>
    <w:p w:rsidR="00807715" w:rsidRPr="009077BC" w:rsidRDefault="00350F5F" w:rsidP="00807715">
      <w:pPr>
        <w:pStyle w:val="NoSpacing"/>
        <w:numPr>
          <w:ilvl w:val="0"/>
          <w:numId w:val="5"/>
        </w:numPr>
        <w:rPr>
          <w:sz w:val="24"/>
        </w:rPr>
      </w:pPr>
      <w:r>
        <w:rPr>
          <w:sz w:val="24"/>
        </w:rPr>
        <w:t>Drug/Alcohol T</w:t>
      </w:r>
      <w:r w:rsidR="00807715" w:rsidRPr="009077BC">
        <w:rPr>
          <w:sz w:val="24"/>
        </w:rPr>
        <w:t>eams</w:t>
      </w:r>
    </w:p>
    <w:p w:rsidR="00807715" w:rsidRPr="009077BC" w:rsidRDefault="00807715" w:rsidP="00807715">
      <w:pPr>
        <w:pStyle w:val="NoSpacing"/>
        <w:numPr>
          <w:ilvl w:val="0"/>
          <w:numId w:val="5"/>
        </w:numPr>
        <w:rPr>
          <w:sz w:val="24"/>
        </w:rPr>
      </w:pPr>
      <w:r w:rsidRPr="009077BC">
        <w:rPr>
          <w:sz w:val="24"/>
        </w:rPr>
        <w:t xml:space="preserve">Housing </w:t>
      </w:r>
    </w:p>
    <w:p w:rsidR="00807715" w:rsidRPr="009077BC" w:rsidRDefault="00807715" w:rsidP="00807715">
      <w:pPr>
        <w:pStyle w:val="NoSpacing"/>
        <w:numPr>
          <w:ilvl w:val="0"/>
          <w:numId w:val="5"/>
        </w:numPr>
        <w:rPr>
          <w:sz w:val="24"/>
        </w:rPr>
      </w:pPr>
      <w:r w:rsidRPr="009077BC">
        <w:rPr>
          <w:sz w:val="24"/>
        </w:rPr>
        <w:t>Community Safety Partnership Representatives</w:t>
      </w:r>
    </w:p>
    <w:p w:rsidR="00807715" w:rsidRDefault="00807715" w:rsidP="00C00474">
      <w:pPr>
        <w:autoSpaceDE w:val="0"/>
        <w:autoSpaceDN w:val="0"/>
        <w:adjustRightInd w:val="0"/>
        <w:spacing w:after="0" w:line="240" w:lineRule="auto"/>
        <w:rPr>
          <w:noProof/>
          <w:lang w:eastAsia="en-GB"/>
        </w:rPr>
      </w:pPr>
    </w:p>
    <w:p w:rsidR="00807715" w:rsidRPr="00187188" w:rsidRDefault="00807715" w:rsidP="00194E33">
      <w:pPr>
        <w:pStyle w:val="Heading2"/>
      </w:pPr>
      <w:bookmarkStart w:id="31" w:name="_Toc2602484"/>
      <w:r w:rsidRPr="00187188">
        <w:t xml:space="preserve">Suggested </w:t>
      </w:r>
      <w:r w:rsidR="009628D0" w:rsidRPr="00187188">
        <w:t>MARP</w:t>
      </w:r>
      <w:r w:rsidRPr="00187188">
        <w:t xml:space="preserve"> </w:t>
      </w:r>
      <w:r w:rsidR="00194E33">
        <w:t>Meetings A</w:t>
      </w:r>
      <w:r w:rsidRPr="00187188">
        <w:t>genda</w:t>
      </w:r>
      <w:bookmarkEnd w:id="31"/>
    </w:p>
    <w:p w:rsidR="00187188" w:rsidRPr="00194E33" w:rsidRDefault="00187188" w:rsidP="00194E33">
      <w:pPr>
        <w:pStyle w:val="Pa2"/>
      </w:pPr>
      <w:r w:rsidRPr="00194E33">
        <w:t>MARP meeting will include:</w:t>
      </w:r>
    </w:p>
    <w:p w:rsidR="00194E33" w:rsidRPr="009077BC" w:rsidRDefault="00194E33" w:rsidP="00194E33">
      <w:pPr>
        <w:pStyle w:val="NoSpacing"/>
        <w:numPr>
          <w:ilvl w:val="0"/>
          <w:numId w:val="6"/>
        </w:numPr>
        <w:rPr>
          <w:sz w:val="24"/>
        </w:rPr>
      </w:pPr>
      <w:r w:rsidRPr="009077BC">
        <w:rPr>
          <w:sz w:val="24"/>
        </w:rPr>
        <w:t xml:space="preserve">Children </w:t>
      </w:r>
      <w:r>
        <w:rPr>
          <w:sz w:val="24"/>
        </w:rPr>
        <w:t xml:space="preserve">identified as </w:t>
      </w:r>
      <w:r w:rsidRPr="009077BC">
        <w:rPr>
          <w:sz w:val="24"/>
        </w:rPr>
        <w:t xml:space="preserve">at </w:t>
      </w:r>
      <w:r>
        <w:rPr>
          <w:sz w:val="24"/>
        </w:rPr>
        <w:t xml:space="preserve">high </w:t>
      </w:r>
      <w:r w:rsidRPr="009077BC">
        <w:rPr>
          <w:sz w:val="24"/>
        </w:rPr>
        <w:t>risk of sexual exploitation.</w:t>
      </w:r>
    </w:p>
    <w:p w:rsidR="00194E33" w:rsidRPr="009077BC" w:rsidRDefault="00194E33" w:rsidP="00194E33">
      <w:pPr>
        <w:pStyle w:val="NoSpacing"/>
        <w:numPr>
          <w:ilvl w:val="0"/>
          <w:numId w:val="6"/>
        </w:numPr>
        <w:rPr>
          <w:sz w:val="24"/>
        </w:rPr>
      </w:pPr>
      <w:r w:rsidRPr="009077BC">
        <w:rPr>
          <w:sz w:val="24"/>
        </w:rPr>
        <w:t xml:space="preserve">Missing children </w:t>
      </w:r>
      <w:r>
        <w:rPr>
          <w:sz w:val="24"/>
        </w:rPr>
        <w:t>identified as being at</w:t>
      </w:r>
      <w:r w:rsidRPr="009077BC">
        <w:rPr>
          <w:sz w:val="24"/>
        </w:rPr>
        <w:t xml:space="preserve"> high risk.</w:t>
      </w:r>
    </w:p>
    <w:p w:rsidR="00194E33" w:rsidRPr="009077BC" w:rsidRDefault="00194E33" w:rsidP="00194E33">
      <w:pPr>
        <w:pStyle w:val="NoSpacing"/>
        <w:numPr>
          <w:ilvl w:val="0"/>
          <w:numId w:val="6"/>
        </w:numPr>
        <w:rPr>
          <w:sz w:val="24"/>
        </w:rPr>
      </w:pPr>
      <w:r w:rsidRPr="009077BC">
        <w:rPr>
          <w:sz w:val="24"/>
        </w:rPr>
        <w:t xml:space="preserve">Children at </w:t>
      </w:r>
      <w:r>
        <w:rPr>
          <w:sz w:val="24"/>
        </w:rPr>
        <w:t xml:space="preserve">high </w:t>
      </w:r>
      <w:r w:rsidRPr="009077BC">
        <w:rPr>
          <w:sz w:val="24"/>
        </w:rPr>
        <w:t>risk of criminal exploitation.</w:t>
      </w:r>
    </w:p>
    <w:p w:rsidR="00194E33" w:rsidRDefault="00194E33" w:rsidP="00194E33">
      <w:pPr>
        <w:pStyle w:val="Pa2"/>
      </w:pPr>
      <w:r>
        <w:t>The meeting agenda will include:</w:t>
      </w:r>
    </w:p>
    <w:p w:rsidR="00807715" w:rsidRPr="00194E33" w:rsidRDefault="00807715" w:rsidP="00194E33">
      <w:pPr>
        <w:pStyle w:val="ListParagraph"/>
        <w:numPr>
          <w:ilvl w:val="0"/>
          <w:numId w:val="18"/>
        </w:numPr>
      </w:pPr>
      <w:r w:rsidRPr="00194E33">
        <w:t>Review of minutes/action</w:t>
      </w:r>
      <w:r w:rsidR="00194E33">
        <w:t>s</w:t>
      </w:r>
      <w:r w:rsidRPr="00194E33">
        <w:t>.</w:t>
      </w:r>
    </w:p>
    <w:p w:rsidR="00194E33" w:rsidRPr="009077BC" w:rsidRDefault="00194E33" w:rsidP="00194E33">
      <w:pPr>
        <w:pStyle w:val="NoSpacing"/>
        <w:numPr>
          <w:ilvl w:val="0"/>
          <w:numId w:val="18"/>
        </w:numPr>
        <w:rPr>
          <w:sz w:val="24"/>
        </w:rPr>
      </w:pPr>
      <w:r w:rsidRPr="009077BC">
        <w:rPr>
          <w:sz w:val="24"/>
        </w:rPr>
        <w:t xml:space="preserve">Quality assurance of </w:t>
      </w:r>
      <w:r>
        <w:rPr>
          <w:sz w:val="24"/>
        </w:rPr>
        <w:t xml:space="preserve">the </w:t>
      </w:r>
      <w:r w:rsidRPr="009077BC">
        <w:rPr>
          <w:sz w:val="24"/>
        </w:rPr>
        <w:t>compliance</w:t>
      </w:r>
      <w:r>
        <w:rPr>
          <w:sz w:val="24"/>
        </w:rPr>
        <w:t xml:space="preserve"> </w:t>
      </w:r>
      <w:r w:rsidRPr="00DD2CAC">
        <w:rPr>
          <w:sz w:val="24"/>
        </w:rPr>
        <w:t>of actions agreed at previous meetings.</w:t>
      </w:r>
    </w:p>
    <w:p w:rsidR="00194E33" w:rsidRDefault="00194E33" w:rsidP="00194E33">
      <w:pPr>
        <w:pStyle w:val="ListParagraph"/>
        <w:numPr>
          <w:ilvl w:val="0"/>
          <w:numId w:val="18"/>
        </w:numPr>
      </w:pPr>
      <w:r>
        <w:t>Missing Children</w:t>
      </w:r>
    </w:p>
    <w:p w:rsidR="00194E33" w:rsidRDefault="00194E33" w:rsidP="00194E33">
      <w:pPr>
        <w:pStyle w:val="ListParagraph"/>
        <w:numPr>
          <w:ilvl w:val="0"/>
          <w:numId w:val="18"/>
        </w:numPr>
      </w:pPr>
      <w:r w:rsidRPr="00194E33">
        <w:t>People and Places of Interest</w:t>
      </w:r>
    </w:p>
    <w:p w:rsidR="00194E33" w:rsidRDefault="00194E33" w:rsidP="00194E33">
      <w:pPr>
        <w:pStyle w:val="ListParagraph"/>
        <w:numPr>
          <w:ilvl w:val="0"/>
          <w:numId w:val="20"/>
        </w:numPr>
      </w:pPr>
      <w:r>
        <w:t xml:space="preserve">Sharing of </w:t>
      </w:r>
      <w:r w:rsidRPr="009077BC">
        <w:t xml:space="preserve">Information from complex strategy meetings or mapping exercises in relation to </w:t>
      </w:r>
      <w:r>
        <w:t>any p</w:t>
      </w:r>
      <w:r w:rsidRPr="00194E33">
        <w:t xml:space="preserve">eople and </w:t>
      </w:r>
      <w:r>
        <w:t>p</w:t>
      </w:r>
      <w:r w:rsidRPr="00194E33">
        <w:t xml:space="preserve">laces of </w:t>
      </w:r>
      <w:r>
        <w:t>i</w:t>
      </w:r>
      <w:r w:rsidRPr="00194E33">
        <w:t>nterest</w:t>
      </w:r>
    </w:p>
    <w:p w:rsidR="00807715" w:rsidRPr="00194E33" w:rsidRDefault="00807715" w:rsidP="00194E33">
      <w:pPr>
        <w:pStyle w:val="NoSpacing"/>
        <w:numPr>
          <w:ilvl w:val="0"/>
          <w:numId w:val="18"/>
        </w:numPr>
      </w:pPr>
      <w:r w:rsidRPr="00194E33">
        <w:t>Case overview</w:t>
      </w:r>
      <w:r w:rsidR="00194E33">
        <w:t>s</w:t>
      </w:r>
      <w:r w:rsidRPr="00194E33">
        <w:t xml:space="preserve"> </w:t>
      </w:r>
      <w:r w:rsidR="009628D0" w:rsidRPr="00194E33">
        <w:t>–</w:t>
      </w:r>
      <w:r w:rsidRPr="00194E33">
        <w:t xml:space="preserve"> presented</w:t>
      </w:r>
      <w:r w:rsidR="009628D0" w:rsidRPr="00194E33">
        <w:t xml:space="preserve"> </w:t>
      </w:r>
      <w:r w:rsidRPr="00194E33">
        <w:t xml:space="preserve">under the VOLT </w:t>
      </w:r>
      <w:r w:rsidR="0001703D" w:rsidRPr="00194E33">
        <w:t>prompt</w:t>
      </w:r>
      <w:r w:rsidRPr="00194E33">
        <w:t>:</w:t>
      </w:r>
    </w:p>
    <w:p w:rsidR="00807715" w:rsidRPr="00194E33" w:rsidRDefault="00807715" w:rsidP="00194E33">
      <w:pPr>
        <w:pStyle w:val="ListParagraph"/>
        <w:numPr>
          <w:ilvl w:val="0"/>
          <w:numId w:val="0"/>
        </w:numPr>
        <w:ind w:left="1080"/>
      </w:pPr>
      <w:r w:rsidRPr="00194E33">
        <w:rPr>
          <w:b/>
        </w:rPr>
        <w:t>V</w:t>
      </w:r>
      <w:r w:rsidRPr="00194E33">
        <w:t>ictim – Strategic overview/</w:t>
      </w:r>
      <w:r w:rsidR="005F14A9" w:rsidRPr="00194E33">
        <w:t xml:space="preserve"> </w:t>
      </w:r>
      <w:r w:rsidRPr="00194E33">
        <w:t>issues/b</w:t>
      </w:r>
      <w:r w:rsidR="00187188" w:rsidRPr="00194E33">
        <w:t>arriers</w:t>
      </w:r>
      <w:r w:rsidRPr="00194E33">
        <w:t>/gaps</w:t>
      </w:r>
    </w:p>
    <w:p w:rsidR="00807715" w:rsidRPr="00194E33" w:rsidRDefault="00807715" w:rsidP="00194E33">
      <w:pPr>
        <w:pStyle w:val="ListParagraph"/>
        <w:numPr>
          <w:ilvl w:val="0"/>
          <w:numId w:val="0"/>
        </w:numPr>
        <w:ind w:left="1080"/>
      </w:pPr>
      <w:r w:rsidRPr="00194E33">
        <w:rPr>
          <w:b/>
        </w:rPr>
        <w:t>O</w:t>
      </w:r>
      <w:r w:rsidRPr="00194E33">
        <w:t>ffender – Strategic overview/</w:t>
      </w:r>
      <w:r w:rsidR="005F14A9" w:rsidRPr="00194E33">
        <w:t xml:space="preserve"> </w:t>
      </w:r>
      <w:r w:rsidRPr="00194E33">
        <w:t>issues/</w:t>
      </w:r>
      <w:r w:rsidR="00187188" w:rsidRPr="00194E33">
        <w:t>barriers</w:t>
      </w:r>
      <w:r w:rsidRPr="00194E33">
        <w:t>/gaps</w:t>
      </w:r>
    </w:p>
    <w:p w:rsidR="00807715" w:rsidRPr="00194E33" w:rsidRDefault="00807715" w:rsidP="00194E33">
      <w:pPr>
        <w:pStyle w:val="ListParagraph"/>
        <w:numPr>
          <w:ilvl w:val="0"/>
          <w:numId w:val="0"/>
        </w:numPr>
        <w:ind w:left="1080"/>
      </w:pPr>
      <w:r w:rsidRPr="00194E33">
        <w:rPr>
          <w:b/>
        </w:rPr>
        <w:t>L</w:t>
      </w:r>
      <w:r w:rsidRPr="00194E33">
        <w:t>ocation – Strategic overview/</w:t>
      </w:r>
      <w:r w:rsidR="005F14A9" w:rsidRPr="00194E33">
        <w:t xml:space="preserve"> </w:t>
      </w:r>
      <w:r w:rsidRPr="00194E33">
        <w:t>issues/</w:t>
      </w:r>
      <w:r w:rsidR="00187188" w:rsidRPr="00194E33">
        <w:t>barriers</w:t>
      </w:r>
      <w:r w:rsidRPr="00194E33">
        <w:t>/gaps</w:t>
      </w:r>
    </w:p>
    <w:p w:rsidR="00807715" w:rsidRPr="00194E33" w:rsidRDefault="00807715" w:rsidP="00194E33">
      <w:pPr>
        <w:pStyle w:val="ListParagraph"/>
        <w:numPr>
          <w:ilvl w:val="0"/>
          <w:numId w:val="0"/>
        </w:numPr>
        <w:ind w:left="1080"/>
      </w:pPr>
      <w:r w:rsidRPr="00194E33">
        <w:rPr>
          <w:b/>
        </w:rPr>
        <w:t>T</w:t>
      </w:r>
      <w:r w:rsidRPr="00194E33">
        <w:t>hemes – Strategic overview/</w:t>
      </w:r>
      <w:r w:rsidR="005F14A9" w:rsidRPr="00194E33">
        <w:t xml:space="preserve"> </w:t>
      </w:r>
      <w:r w:rsidRPr="00194E33">
        <w:t>issues/</w:t>
      </w:r>
      <w:r w:rsidR="00187188" w:rsidRPr="00194E33">
        <w:t>barriers</w:t>
      </w:r>
      <w:r w:rsidRPr="00194E33">
        <w:t>/gaps</w:t>
      </w:r>
    </w:p>
    <w:p w:rsidR="00194E33" w:rsidRPr="00194E33" w:rsidRDefault="00DD2897" w:rsidP="00194E33">
      <w:pPr>
        <w:pStyle w:val="ListParagraph"/>
        <w:rPr>
          <w:rFonts w:ascii="Calibri" w:eastAsia="Calibri" w:hAnsi="Calibri" w:cs="Times New Roman"/>
        </w:rPr>
      </w:pPr>
      <w:r w:rsidRPr="00194E33">
        <w:t>New cases – summary of information</w:t>
      </w:r>
      <w:r w:rsidR="00194E33" w:rsidRPr="00194E33">
        <w:t xml:space="preserve"> presented under the VOLT prompt</w:t>
      </w:r>
      <w:r w:rsidRPr="00194E33">
        <w:t>, agencies involved, proposed or identified safeguarding plans for the child.</w:t>
      </w:r>
      <w:r w:rsidR="00194E33" w:rsidRPr="00194E33">
        <w:t xml:space="preserve"> </w:t>
      </w:r>
      <w:r w:rsidR="00194E33" w:rsidRPr="00194E33">
        <w:rPr>
          <w:rFonts w:ascii="Calibri" w:eastAsia="Calibri" w:hAnsi="Calibri" w:cs="Times New Roman"/>
        </w:rPr>
        <w:t>Trafficking/</w:t>
      </w:r>
      <w:r w:rsidR="00194E33">
        <w:rPr>
          <w:rFonts w:ascii="Calibri" w:eastAsia="Calibri" w:hAnsi="Calibri" w:cs="Times New Roman"/>
        </w:rPr>
        <w:t xml:space="preserve"> National Referral Mechanism (</w:t>
      </w:r>
      <w:r w:rsidR="00194E33" w:rsidRPr="00194E33">
        <w:rPr>
          <w:rFonts w:ascii="Calibri" w:eastAsia="Calibri" w:hAnsi="Calibri" w:cs="Times New Roman"/>
        </w:rPr>
        <w:t>NRM</w:t>
      </w:r>
      <w:r w:rsidR="00194E33">
        <w:rPr>
          <w:rFonts w:ascii="Calibri" w:eastAsia="Calibri" w:hAnsi="Calibri" w:cs="Times New Roman"/>
        </w:rPr>
        <w:t>)</w:t>
      </w:r>
      <w:r w:rsidR="00194E33" w:rsidRPr="00194E33">
        <w:rPr>
          <w:rFonts w:ascii="Calibri" w:eastAsia="Calibri" w:hAnsi="Calibri" w:cs="Times New Roman"/>
        </w:rPr>
        <w:t xml:space="preserve"> </w:t>
      </w:r>
      <w:r w:rsidR="00194E33">
        <w:rPr>
          <w:rFonts w:ascii="Calibri" w:eastAsia="Calibri" w:hAnsi="Calibri" w:cs="Times New Roman"/>
        </w:rPr>
        <w:t>consideration.</w:t>
      </w:r>
    </w:p>
    <w:p w:rsidR="00194E33" w:rsidRPr="00194E33" w:rsidRDefault="00DD2897" w:rsidP="00194E33">
      <w:pPr>
        <w:pStyle w:val="ListParagraph"/>
        <w:rPr>
          <w:rFonts w:ascii="Calibri" w:eastAsia="Calibri" w:hAnsi="Calibri" w:cs="Times New Roman"/>
        </w:rPr>
      </w:pPr>
      <w:r w:rsidRPr="00194E33">
        <w:t xml:space="preserve">Review cases – progress of case and any issue in relation to this i.e. agencies not participating in case management.  Strategic issues in relation to resources etc. (this is not a case management discussion and should be no more than an update </w:t>
      </w:r>
      <w:r w:rsidRPr="00194E33">
        <w:lastRenderedPageBreak/>
        <w:t>from the lead agency and compliance against key tactical options available).</w:t>
      </w:r>
      <w:r w:rsidR="00194E33">
        <w:t xml:space="preserve"> T</w:t>
      </w:r>
      <w:r w:rsidR="00194E33" w:rsidRPr="00194E33">
        <w:rPr>
          <w:rFonts w:ascii="Calibri" w:eastAsia="Calibri" w:hAnsi="Calibri" w:cs="Times New Roman"/>
        </w:rPr>
        <w:t>rafficking/</w:t>
      </w:r>
      <w:r w:rsidR="00194E33">
        <w:rPr>
          <w:rFonts w:ascii="Calibri" w:eastAsia="Calibri" w:hAnsi="Calibri" w:cs="Times New Roman"/>
        </w:rPr>
        <w:t xml:space="preserve"> National Referral Mechanism (</w:t>
      </w:r>
      <w:r w:rsidR="00194E33" w:rsidRPr="00194E33">
        <w:rPr>
          <w:rFonts w:ascii="Calibri" w:eastAsia="Calibri" w:hAnsi="Calibri" w:cs="Times New Roman"/>
        </w:rPr>
        <w:t>NRM</w:t>
      </w:r>
      <w:r w:rsidR="00194E33">
        <w:rPr>
          <w:rFonts w:ascii="Calibri" w:eastAsia="Calibri" w:hAnsi="Calibri" w:cs="Times New Roman"/>
        </w:rPr>
        <w:t>)</w:t>
      </w:r>
      <w:r w:rsidR="00194E33" w:rsidRPr="00194E33">
        <w:rPr>
          <w:rFonts w:ascii="Calibri" w:eastAsia="Calibri" w:hAnsi="Calibri" w:cs="Times New Roman"/>
        </w:rPr>
        <w:t xml:space="preserve"> </w:t>
      </w:r>
      <w:r w:rsidR="00194E33">
        <w:rPr>
          <w:rFonts w:ascii="Calibri" w:eastAsia="Calibri" w:hAnsi="Calibri" w:cs="Times New Roman"/>
        </w:rPr>
        <w:t>consideration.</w:t>
      </w:r>
    </w:p>
    <w:p w:rsidR="00194E33" w:rsidRDefault="00194E33" w:rsidP="00194E33">
      <w:pPr>
        <w:pStyle w:val="NoSpacing"/>
        <w:numPr>
          <w:ilvl w:val="0"/>
          <w:numId w:val="6"/>
        </w:numPr>
        <w:rPr>
          <w:sz w:val="24"/>
        </w:rPr>
      </w:pPr>
      <w:r w:rsidRPr="00194E33">
        <w:rPr>
          <w:sz w:val="24"/>
        </w:rPr>
        <w:t>Identifying Themes</w:t>
      </w:r>
    </w:p>
    <w:p w:rsidR="00484DAC" w:rsidRPr="00194E33" w:rsidRDefault="00484DAC" w:rsidP="00484DAC">
      <w:pPr>
        <w:pStyle w:val="ListParagraph"/>
        <w:numPr>
          <w:ilvl w:val="0"/>
          <w:numId w:val="0"/>
        </w:numPr>
        <w:ind w:left="720"/>
      </w:pPr>
      <w:r w:rsidRPr="00194E33">
        <w:rPr>
          <w:b/>
        </w:rPr>
        <w:t>V</w:t>
      </w:r>
      <w:r w:rsidRPr="00194E33">
        <w:t>ictim – Strategic overview/ issues/barriers/gaps</w:t>
      </w:r>
    </w:p>
    <w:p w:rsidR="00484DAC" w:rsidRPr="00194E33" w:rsidRDefault="00484DAC" w:rsidP="00484DAC">
      <w:pPr>
        <w:pStyle w:val="ListParagraph"/>
        <w:numPr>
          <w:ilvl w:val="0"/>
          <w:numId w:val="0"/>
        </w:numPr>
        <w:ind w:left="720"/>
      </w:pPr>
      <w:r w:rsidRPr="00194E33">
        <w:rPr>
          <w:b/>
        </w:rPr>
        <w:t>O</w:t>
      </w:r>
      <w:r w:rsidRPr="00194E33">
        <w:t>ffender – Strategic overview/ issues/barriers/gaps</w:t>
      </w:r>
    </w:p>
    <w:p w:rsidR="00484DAC" w:rsidRPr="00194E33" w:rsidRDefault="00484DAC" w:rsidP="00484DAC">
      <w:pPr>
        <w:pStyle w:val="ListParagraph"/>
        <w:numPr>
          <w:ilvl w:val="0"/>
          <w:numId w:val="0"/>
        </w:numPr>
        <w:ind w:left="720"/>
      </w:pPr>
      <w:r w:rsidRPr="00194E33">
        <w:rPr>
          <w:b/>
        </w:rPr>
        <w:t>L</w:t>
      </w:r>
      <w:r w:rsidRPr="00194E33">
        <w:t>ocation – Strategic overview/ issues/barriers/gaps</w:t>
      </w:r>
    </w:p>
    <w:p w:rsidR="00484DAC" w:rsidRPr="00194E33" w:rsidRDefault="00484DAC" w:rsidP="00484DAC">
      <w:pPr>
        <w:pStyle w:val="ListParagraph"/>
        <w:numPr>
          <w:ilvl w:val="0"/>
          <w:numId w:val="0"/>
        </w:numPr>
        <w:ind w:left="720"/>
      </w:pPr>
      <w:r w:rsidRPr="00194E33">
        <w:rPr>
          <w:b/>
        </w:rPr>
        <w:t>T</w:t>
      </w:r>
      <w:r w:rsidRPr="00194E33">
        <w:t>hemes – Strategic overview/ issues/barriers/gaps</w:t>
      </w:r>
    </w:p>
    <w:p w:rsidR="00484DAC" w:rsidRPr="00194E33" w:rsidRDefault="00484DAC" w:rsidP="00484DAC">
      <w:pPr>
        <w:pStyle w:val="NoSpacing"/>
        <w:ind w:left="720"/>
        <w:rPr>
          <w:sz w:val="24"/>
        </w:rPr>
      </w:pPr>
    </w:p>
    <w:p w:rsidR="00DD2897" w:rsidRPr="009077BC" w:rsidRDefault="00DD2897" w:rsidP="00484DAC">
      <w:pPr>
        <w:pStyle w:val="NoSpacing"/>
        <w:numPr>
          <w:ilvl w:val="0"/>
          <w:numId w:val="20"/>
        </w:numPr>
        <w:rPr>
          <w:sz w:val="24"/>
        </w:rPr>
      </w:pPr>
      <w:r w:rsidRPr="009077BC">
        <w:rPr>
          <w:sz w:val="24"/>
        </w:rPr>
        <w:t>Identify perpetrators – to ensure all control/disruption measures have been taken and perpetrators have access to appropriate support programmes</w:t>
      </w:r>
      <w:r>
        <w:rPr>
          <w:sz w:val="24"/>
        </w:rPr>
        <w:t>.</w:t>
      </w:r>
    </w:p>
    <w:p w:rsidR="00DD2897" w:rsidRPr="00DD2CAC" w:rsidRDefault="00DD2897" w:rsidP="00484DAC">
      <w:pPr>
        <w:pStyle w:val="NoSpacing"/>
        <w:numPr>
          <w:ilvl w:val="0"/>
          <w:numId w:val="20"/>
        </w:numPr>
        <w:rPr>
          <w:color w:val="FF0000"/>
          <w:sz w:val="24"/>
        </w:rPr>
      </w:pPr>
      <w:r w:rsidRPr="00DD2CAC">
        <w:rPr>
          <w:sz w:val="24"/>
        </w:rPr>
        <w:t>Identification of Cross border issues – identification of trends, issues, review of joined up working with neighbouring authorities.</w:t>
      </w:r>
    </w:p>
    <w:p w:rsidR="00DD2897" w:rsidRDefault="00DD2897" w:rsidP="00484DAC">
      <w:pPr>
        <w:pStyle w:val="NoSpacing"/>
        <w:numPr>
          <w:ilvl w:val="0"/>
          <w:numId w:val="20"/>
        </w:numPr>
        <w:rPr>
          <w:color w:val="FF0000"/>
          <w:sz w:val="24"/>
        </w:rPr>
      </w:pPr>
      <w:r w:rsidRPr="00DD2CAC">
        <w:rPr>
          <w:sz w:val="24"/>
        </w:rPr>
        <w:t>Identify problem locations and trends – issues identified from problem profile, progress against issues identified.  Identification of other agencies/departments that may need to be involved</w:t>
      </w:r>
      <w:r>
        <w:rPr>
          <w:sz w:val="24"/>
        </w:rPr>
        <w:t xml:space="preserve"> </w:t>
      </w:r>
      <w:r w:rsidRPr="00DD2CAC" w:rsidDel="008A50C5">
        <w:rPr>
          <w:color w:val="FF0000"/>
          <w:sz w:val="24"/>
        </w:rPr>
        <w:t xml:space="preserve"> </w:t>
      </w:r>
    </w:p>
    <w:p w:rsidR="00966F30" w:rsidRPr="00966F30" w:rsidRDefault="00966F30" w:rsidP="00966F30">
      <w:pPr>
        <w:pStyle w:val="NoSpacing"/>
        <w:ind w:left="720"/>
        <w:rPr>
          <w:color w:val="FF0000"/>
          <w:sz w:val="24"/>
        </w:rPr>
      </w:pPr>
    </w:p>
    <w:p w:rsidR="009628D0" w:rsidRDefault="009628D0" w:rsidP="00194E33">
      <w:pPr>
        <w:pStyle w:val="Heading2"/>
      </w:pPr>
      <w:bookmarkStart w:id="32" w:name="_Toc2602485"/>
      <w:r>
        <w:t>Roles and Responsibilities</w:t>
      </w:r>
      <w:bookmarkEnd w:id="32"/>
    </w:p>
    <w:p w:rsidR="00950DDC" w:rsidRPr="00484DAC" w:rsidRDefault="00950DDC" w:rsidP="00484DAC">
      <w:pPr>
        <w:pStyle w:val="Pa2"/>
        <w:rPr>
          <w:noProof/>
          <w:lang w:eastAsia="en-GB"/>
        </w:rPr>
      </w:pPr>
      <w:r w:rsidRPr="00484DAC">
        <w:t>It is recommended that each panel consider adopting/using a spreadsheet/ tracker which will allow progress for each action to be clearly tracked and resulted.</w:t>
      </w:r>
    </w:p>
    <w:p w:rsidR="00950DDC" w:rsidRDefault="00950DDC" w:rsidP="00484DAC">
      <w:pPr>
        <w:pStyle w:val="Pa2"/>
      </w:pPr>
      <w:r w:rsidRPr="00484DAC">
        <w:t>The role of the MA</w:t>
      </w:r>
      <w:r w:rsidR="00187188" w:rsidRPr="00484DAC">
        <w:t>RP is to collate information from all agencies to inform the LSCB CE and Missing Sub-group to</w:t>
      </w:r>
      <w:r w:rsidRPr="00484DAC">
        <w:t xml:space="preserve"> analyse/ interpret </w:t>
      </w:r>
      <w:r w:rsidR="000E15A0" w:rsidRPr="00484DAC">
        <w:t>the C</w:t>
      </w:r>
      <w:r w:rsidRPr="00484DAC">
        <w:t xml:space="preserve">E data and intelligence </w:t>
      </w:r>
      <w:r w:rsidR="00187188" w:rsidRPr="00484DAC">
        <w:t>to</w:t>
      </w:r>
      <w:r w:rsidRPr="00484DAC">
        <w:t xml:space="preserve"> fully understand the local CE problem/picture. </w:t>
      </w:r>
    </w:p>
    <w:p w:rsidR="00950DDC" w:rsidRDefault="00950DDC" w:rsidP="00484DAC">
      <w:pPr>
        <w:pStyle w:val="Pa2"/>
      </w:pPr>
      <w:r>
        <w:t xml:space="preserve">An analytical review of the key information from each case would be expected to identify emerging themes, trends and patterns, and this information should be shared with all partners as a standing agenda item at MARP meetings. The context behind the information/analysis should then direct local </w:t>
      </w:r>
      <w:r w:rsidR="00187188">
        <w:t>activity across the partnership building o</w:t>
      </w:r>
      <w:r w:rsidR="00311609">
        <w:t>n</w:t>
      </w:r>
      <w:r w:rsidR="00187188">
        <w:t xml:space="preserve"> effective intervention from </w:t>
      </w:r>
      <w:r w:rsidR="00311609">
        <w:t>previous cases.</w:t>
      </w:r>
    </w:p>
    <w:p w:rsidR="00966F30" w:rsidRPr="00966F30" w:rsidRDefault="009628D0" w:rsidP="00966F30">
      <w:pPr>
        <w:pStyle w:val="NoSpacing"/>
        <w:rPr>
          <w:sz w:val="24"/>
        </w:rPr>
      </w:pPr>
      <w:r w:rsidRPr="009077BC">
        <w:rPr>
          <w:sz w:val="24"/>
        </w:rPr>
        <w:t xml:space="preserve">The MARP meeting </w:t>
      </w:r>
      <w:r>
        <w:rPr>
          <w:sz w:val="24"/>
        </w:rPr>
        <w:t>does</w:t>
      </w:r>
      <w:r w:rsidRPr="009077BC">
        <w:rPr>
          <w:sz w:val="24"/>
        </w:rPr>
        <w:t xml:space="preserve"> not have </w:t>
      </w:r>
      <w:r>
        <w:rPr>
          <w:sz w:val="24"/>
        </w:rPr>
        <w:t xml:space="preserve">statutory responsibilities for </w:t>
      </w:r>
      <w:r w:rsidRPr="009077BC">
        <w:rPr>
          <w:sz w:val="24"/>
        </w:rPr>
        <w:t xml:space="preserve">case management </w:t>
      </w:r>
      <w:r>
        <w:rPr>
          <w:sz w:val="24"/>
        </w:rPr>
        <w:t>decision</w:t>
      </w:r>
      <w:r w:rsidRPr="009077BC">
        <w:rPr>
          <w:sz w:val="24"/>
        </w:rPr>
        <w:t xml:space="preserve">s regarding cases brought to the meeting; these </w:t>
      </w:r>
      <w:r>
        <w:rPr>
          <w:sz w:val="24"/>
        </w:rPr>
        <w:t>are the responsibility as set out in statute and policies within each agency.</w:t>
      </w:r>
    </w:p>
    <w:p w:rsidR="00484DAC" w:rsidRDefault="00484DAC" w:rsidP="009628D0">
      <w:pPr>
        <w:pStyle w:val="NoSpacing"/>
        <w:rPr>
          <w:sz w:val="24"/>
          <w:szCs w:val="24"/>
        </w:rPr>
      </w:pPr>
    </w:p>
    <w:p w:rsidR="009628D0" w:rsidRPr="009077BC" w:rsidRDefault="009628D0" w:rsidP="009628D0">
      <w:pPr>
        <w:pStyle w:val="NoSpacing"/>
        <w:rPr>
          <w:sz w:val="24"/>
          <w:szCs w:val="24"/>
        </w:rPr>
      </w:pPr>
      <w:r w:rsidRPr="009077BC">
        <w:rPr>
          <w:sz w:val="24"/>
          <w:szCs w:val="24"/>
        </w:rPr>
        <w:t xml:space="preserve">The Chair’s role in each meeting will be to ensure that: </w:t>
      </w:r>
    </w:p>
    <w:p w:rsidR="009628D0" w:rsidRPr="009077BC" w:rsidRDefault="009628D0" w:rsidP="009628D0">
      <w:pPr>
        <w:pStyle w:val="NoSpacing"/>
        <w:rPr>
          <w:sz w:val="24"/>
          <w:szCs w:val="24"/>
        </w:rPr>
      </w:pPr>
    </w:p>
    <w:p w:rsidR="009628D0" w:rsidRPr="009077BC" w:rsidRDefault="009628D0" w:rsidP="009628D0">
      <w:pPr>
        <w:pStyle w:val="NoSpacing"/>
        <w:numPr>
          <w:ilvl w:val="0"/>
          <w:numId w:val="7"/>
        </w:numPr>
        <w:rPr>
          <w:sz w:val="24"/>
          <w:szCs w:val="24"/>
        </w:rPr>
      </w:pPr>
      <w:r>
        <w:rPr>
          <w:sz w:val="24"/>
          <w:szCs w:val="24"/>
        </w:rPr>
        <w:t>T</w:t>
      </w:r>
      <w:r w:rsidRPr="009077BC">
        <w:rPr>
          <w:sz w:val="24"/>
          <w:szCs w:val="24"/>
        </w:rPr>
        <w:t xml:space="preserve">he meeting stays child focused and on safeguarding </w:t>
      </w:r>
      <w:r>
        <w:rPr>
          <w:sz w:val="24"/>
          <w:szCs w:val="24"/>
        </w:rPr>
        <w:t>children</w:t>
      </w:r>
      <w:r w:rsidRPr="009077BC">
        <w:rPr>
          <w:sz w:val="24"/>
          <w:szCs w:val="24"/>
        </w:rPr>
        <w:t>.</w:t>
      </w:r>
    </w:p>
    <w:p w:rsidR="009628D0" w:rsidRPr="009077BC" w:rsidRDefault="009628D0" w:rsidP="009628D0">
      <w:pPr>
        <w:pStyle w:val="NoSpacing"/>
        <w:numPr>
          <w:ilvl w:val="0"/>
          <w:numId w:val="7"/>
        </w:numPr>
        <w:rPr>
          <w:sz w:val="24"/>
          <w:szCs w:val="24"/>
        </w:rPr>
      </w:pPr>
      <w:r w:rsidRPr="009077BC">
        <w:rPr>
          <w:sz w:val="24"/>
          <w:szCs w:val="24"/>
        </w:rPr>
        <w:t>Ensure</w:t>
      </w:r>
      <w:r>
        <w:rPr>
          <w:sz w:val="24"/>
          <w:szCs w:val="24"/>
        </w:rPr>
        <w:t>s</w:t>
      </w:r>
      <w:r w:rsidRPr="009077BC">
        <w:rPr>
          <w:sz w:val="24"/>
          <w:szCs w:val="24"/>
        </w:rPr>
        <w:t xml:space="preserve"> all agencies are represented at the appropriate level and if not report back to the relevant agency that their service is not being adequately involved</w:t>
      </w:r>
      <w:r>
        <w:rPr>
          <w:i/>
          <w:color w:val="00B050"/>
          <w:sz w:val="24"/>
          <w:szCs w:val="24"/>
        </w:rPr>
        <w:t>.</w:t>
      </w:r>
    </w:p>
    <w:p w:rsidR="009628D0" w:rsidRPr="009077BC" w:rsidRDefault="009628D0" w:rsidP="009628D0">
      <w:pPr>
        <w:pStyle w:val="NoSpacing"/>
        <w:numPr>
          <w:ilvl w:val="0"/>
          <w:numId w:val="7"/>
        </w:numPr>
        <w:rPr>
          <w:sz w:val="24"/>
          <w:szCs w:val="24"/>
        </w:rPr>
      </w:pPr>
      <w:r w:rsidRPr="009077BC">
        <w:rPr>
          <w:sz w:val="24"/>
          <w:szCs w:val="24"/>
        </w:rPr>
        <w:t>All members are offered equity with regard to opportunities to contribute to the meeting.</w:t>
      </w:r>
    </w:p>
    <w:p w:rsidR="009628D0" w:rsidRPr="009077BC" w:rsidRDefault="009628D0" w:rsidP="009628D0">
      <w:pPr>
        <w:pStyle w:val="NoSpacing"/>
        <w:numPr>
          <w:ilvl w:val="0"/>
          <w:numId w:val="7"/>
        </w:numPr>
        <w:rPr>
          <w:sz w:val="24"/>
          <w:szCs w:val="24"/>
        </w:rPr>
      </w:pPr>
      <w:r w:rsidRPr="009077BC">
        <w:rPr>
          <w:sz w:val="24"/>
          <w:szCs w:val="24"/>
        </w:rPr>
        <w:t>The function of the meeting is maintained and it is conducted within the agreed terms of reference.</w:t>
      </w:r>
    </w:p>
    <w:p w:rsidR="009628D0" w:rsidRPr="009077BC" w:rsidRDefault="009628D0" w:rsidP="009628D0">
      <w:pPr>
        <w:pStyle w:val="NoSpacing"/>
        <w:numPr>
          <w:ilvl w:val="0"/>
          <w:numId w:val="7"/>
        </w:numPr>
        <w:rPr>
          <w:sz w:val="24"/>
          <w:szCs w:val="24"/>
        </w:rPr>
      </w:pPr>
      <w:r w:rsidRPr="009077BC">
        <w:rPr>
          <w:sz w:val="24"/>
          <w:szCs w:val="24"/>
        </w:rPr>
        <w:t>Actions are collated and identified.</w:t>
      </w:r>
    </w:p>
    <w:p w:rsidR="009628D0" w:rsidRPr="009077BC" w:rsidRDefault="009628D0" w:rsidP="009628D0">
      <w:pPr>
        <w:pStyle w:val="NoSpacing"/>
        <w:rPr>
          <w:sz w:val="24"/>
          <w:szCs w:val="24"/>
        </w:rPr>
      </w:pPr>
    </w:p>
    <w:p w:rsidR="009628D0" w:rsidRPr="009077BC" w:rsidRDefault="009628D0" w:rsidP="009628D0">
      <w:pPr>
        <w:pStyle w:val="NoSpacing"/>
        <w:rPr>
          <w:sz w:val="24"/>
          <w:szCs w:val="24"/>
        </w:rPr>
      </w:pPr>
      <w:r w:rsidRPr="009077BC">
        <w:rPr>
          <w:sz w:val="24"/>
          <w:szCs w:val="24"/>
        </w:rPr>
        <w:t>The members’ roles will be to ensure that:</w:t>
      </w:r>
    </w:p>
    <w:p w:rsidR="009628D0" w:rsidRPr="009077BC" w:rsidRDefault="009628D0" w:rsidP="009628D0">
      <w:pPr>
        <w:pStyle w:val="NoSpacing"/>
        <w:rPr>
          <w:sz w:val="24"/>
          <w:szCs w:val="24"/>
        </w:rPr>
      </w:pPr>
    </w:p>
    <w:p w:rsidR="009628D0" w:rsidRPr="009077BC" w:rsidRDefault="009628D0" w:rsidP="009628D0">
      <w:pPr>
        <w:pStyle w:val="NoSpacing"/>
        <w:numPr>
          <w:ilvl w:val="0"/>
          <w:numId w:val="8"/>
        </w:numPr>
        <w:rPr>
          <w:sz w:val="24"/>
          <w:szCs w:val="24"/>
        </w:rPr>
      </w:pPr>
      <w:r w:rsidRPr="009077BC">
        <w:rPr>
          <w:sz w:val="24"/>
          <w:szCs w:val="24"/>
        </w:rPr>
        <w:t>The information shared is done so in accordance with current guidance and is accurately recorded on each agencies system.</w:t>
      </w:r>
    </w:p>
    <w:p w:rsidR="009628D0" w:rsidRPr="009077BC" w:rsidRDefault="009628D0" w:rsidP="009628D0">
      <w:pPr>
        <w:pStyle w:val="NoSpacing"/>
        <w:numPr>
          <w:ilvl w:val="0"/>
          <w:numId w:val="8"/>
        </w:numPr>
        <w:rPr>
          <w:sz w:val="24"/>
          <w:szCs w:val="24"/>
        </w:rPr>
      </w:pPr>
      <w:r w:rsidRPr="009077BC">
        <w:rPr>
          <w:sz w:val="24"/>
          <w:szCs w:val="24"/>
        </w:rPr>
        <w:t>They attend meetings regularly or send a deputy from their own area of expertise.</w:t>
      </w:r>
    </w:p>
    <w:p w:rsidR="009628D0" w:rsidRPr="009077BC" w:rsidRDefault="009628D0" w:rsidP="009628D0">
      <w:pPr>
        <w:pStyle w:val="NoSpacing"/>
        <w:numPr>
          <w:ilvl w:val="0"/>
          <w:numId w:val="8"/>
        </w:numPr>
        <w:rPr>
          <w:sz w:val="24"/>
          <w:szCs w:val="24"/>
        </w:rPr>
      </w:pPr>
      <w:r w:rsidRPr="009077BC">
        <w:rPr>
          <w:sz w:val="24"/>
          <w:szCs w:val="24"/>
        </w:rPr>
        <w:lastRenderedPageBreak/>
        <w:t>Contribute to the information sharing (</w:t>
      </w:r>
      <w:r w:rsidRPr="00DD2CAC">
        <w:rPr>
          <w:sz w:val="24"/>
          <w:szCs w:val="24"/>
        </w:rPr>
        <w:t>see appendix C</w:t>
      </w:r>
      <w:r w:rsidRPr="009077BC">
        <w:rPr>
          <w:sz w:val="24"/>
          <w:szCs w:val="24"/>
        </w:rPr>
        <w:t>) which enables the meetings to fulfil their purpose.</w:t>
      </w:r>
    </w:p>
    <w:p w:rsidR="009628D0" w:rsidRPr="009077BC" w:rsidRDefault="009628D0" w:rsidP="009628D0">
      <w:pPr>
        <w:pStyle w:val="NoSpacing"/>
        <w:numPr>
          <w:ilvl w:val="0"/>
          <w:numId w:val="8"/>
        </w:numPr>
        <w:rPr>
          <w:sz w:val="24"/>
          <w:szCs w:val="24"/>
        </w:rPr>
      </w:pPr>
      <w:r w:rsidRPr="009077BC">
        <w:rPr>
          <w:sz w:val="24"/>
          <w:szCs w:val="24"/>
        </w:rPr>
        <w:t>Contribute to the actions agreed during the meetings and provide timely reports on progress and outcomes.</w:t>
      </w:r>
    </w:p>
    <w:p w:rsidR="00B937BA" w:rsidRDefault="00B937BA">
      <w:pPr>
        <w:sectPr w:rsidR="00B937BA" w:rsidSect="00B937BA">
          <w:footerReference w:type="default" r:id="rId11"/>
          <w:pgSz w:w="11906" w:h="16838"/>
          <w:pgMar w:top="709" w:right="1440" w:bottom="1276" w:left="1440" w:header="708" w:footer="708" w:gutter="0"/>
          <w:cols w:space="708"/>
          <w:docGrid w:linePitch="360"/>
        </w:sectPr>
      </w:pPr>
      <w:r>
        <w:br w:type="page"/>
      </w:r>
    </w:p>
    <w:tbl>
      <w:tblPr>
        <w:tblpPr w:leftFromText="180" w:rightFromText="180" w:vertAnchor="text" w:tblpY="1"/>
        <w:tblOverlap w:val="never"/>
        <w:tblW w:w="9513" w:type="dxa"/>
        <w:tblLayout w:type="fixed"/>
        <w:tblLook w:val="04A0" w:firstRow="1" w:lastRow="0" w:firstColumn="1" w:lastColumn="0" w:noHBand="0" w:noVBand="1"/>
      </w:tblPr>
      <w:tblGrid>
        <w:gridCol w:w="2712"/>
        <w:gridCol w:w="2125"/>
        <w:gridCol w:w="2409"/>
        <w:gridCol w:w="2267"/>
      </w:tblGrid>
      <w:tr w:rsidR="00B937BA" w:rsidRPr="00AA1A50" w:rsidTr="00E12C0F">
        <w:trPr>
          <w:trHeight w:val="300"/>
        </w:trPr>
        <w:tc>
          <w:tcPr>
            <w:tcW w:w="9513" w:type="dxa"/>
            <w:gridSpan w:val="4"/>
            <w:tcBorders>
              <w:top w:val="nil"/>
              <w:left w:val="nil"/>
              <w:bottom w:val="single" w:sz="8" w:space="0" w:color="auto"/>
              <w:right w:val="nil"/>
            </w:tcBorders>
            <w:shd w:val="clear" w:color="auto" w:fill="FFFFFF"/>
            <w:noWrap/>
            <w:vAlign w:val="bottom"/>
          </w:tcPr>
          <w:p w:rsidR="00B937BA" w:rsidRDefault="00B937BA" w:rsidP="00B937BA">
            <w:pPr>
              <w:spacing w:after="120"/>
              <w:jc w:val="center"/>
              <w:rPr>
                <w:rFonts w:ascii="Calibri" w:hAnsi="Calibri"/>
                <w:b/>
                <w:bCs/>
                <w:color w:val="FF0000"/>
                <w:sz w:val="40"/>
                <w:szCs w:val="40"/>
                <w:lang w:eastAsia="en-GB"/>
              </w:rPr>
            </w:pPr>
            <w:r>
              <w:rPr>
                <w:rFonts w:ascii="Calibri" w:hAnsi="Calibri"/>
                <w:b/>
                <w:bCs/>
                <w:color w:val="FF0000"/>
                <w:sz w:val="40"/>
                <w:szCs w:val="40"/>
                <w:lang w:eastAsia="en-GB"/>
              </w:rPr>
              <w:lastRenderedPageBreak/>
              <w:t xml:space="preserve">Vulnerability Checklist </w:t>
            </w:r>
            <w:r w:rsidRPr="00E80E76">
              <w:rPr>
                <w:rFonts w:ascii="Calibri" w:hAnsi="Calibri"/>
                <w:b/>
                <w:bCs/>
                <w:color w:val="FF0000"/>
                <w:sz w:val="40"/>
                <w:szCs w:val="40"/>
                <w:lang w:eastAsia="en-GB"/>
              </w:rPr>
              <w:t xml:space="preserve"> </w:t>
            </w:r>
          </w:p>
          <w:p w:rsidR="00B937BA" w:rsidRPr="00E80E76" w:rsidRDefault="00B937BA" w:rsidP="00B937BA">
            <w:pPr>
              <w:spacing w:after="120"/>
              <w:jc w:val="center"/>
              <w:rPr>
                <w:rFonts w:ascii="Calibri" w:hAnsi="Calibri"/>
                <w:b/>
                <w:bCs/>
                <w:color w:val="FF0000"/>
                <w:sz w:val="40"/>
                <w:szCs w:val="40"/>
                <w:lang w:eastAsia="en-GB"/>
              </w:rPr>
            </w:pPr>
            <w:r>
              <w:rPr>
                <w:rFonts w:ascii="Calibri" w:hAnsi="Calibri"/>
                <w:b/>
                <w:bCs/>
                <w:color w:val="FF0000"/>
                <w:sz w:val="40"/>
                <w:szCs w:val="40"/>
                <w:lang w:eastAsia="en-GB"/>
              </w:rPr>
              <w:t>(Revised September 2018)</w:t>
            </w:r>
          </w:p>
        </w:tc>
      </w:tr>
      <w:tr w:rsidR="00B937BA" w:rsidRPr="00AA1A50" w:rsidTr="00E12C0F">
        <w:trPr>
          <w:trHeight w:val="2651"/>
        </w:trPr>
        <w:tc>
          <w:tcPr>
            <w:tcW w:w="9513" w:type="dxa"/>
            <w:gridSpan w:val="4"/>
            <w:tcBorders>
              <w:top w:val="single" w:sz="8" w:space="0" w:color="auto"/>
              <w:left w:val="single" w:sz="4" w:space="0" w:color="auto"/>
              <w:bottom w:val="single" w:sz="4" w:space="0" w:color="auto"/>
              <w:right w:val="single" w:sz="4" w:space="0" w:color="auto"/>
            </w:tcBorders>
            <w:shd w:val="clear" w:color="000000" w:fill="92D050"/>
          </w:tcPr>
          <w:p w:rsidR="00B937BA" w:rsidRDefault="00B937BA" w:rsidP="00B937BA">
            <w:pPr>
              <w:spacing w:after="120"/>
              <w:rPr>
                <w:rFonts w:ascii="Calibri" w:hAnsi="Calibri"/>
                <w:b/>
                <w:bCs/>
                <w:color w:val="000000"/>
                <w:lang w:eastAsia="en-GB"/>
              </w:rPr>
            </w:pPr>
            <w:r>
              <w:rPr>
                <w:rFonts w:ascii="Calibri" w:hAnsi="Calibri"/>
                <w:b/>
                <w:bCs/>
                <w:color w:val="000000"/>
                <w:lang w:eastAsia="en-GB"/>
              </w:rPr>
              <w:t>Please complete this form when you are concerned about a child (under 18) who</w:t>
            </w:r>
            <w:r w:rsidRPr="00AA1A50">
              <w:rPr>
                <w:rFonts w:ascii="Calibri" w:hAnsi="Calibri"/>
                <w:b/>
                <w:bCs/>
                <w:color w:val="000000"/>
                <w:lang w:eastAsia="en-GB"/>
              </w:rPr>
              <w:t xml:space="preserve"> you </w:t>
            </w:r>
            <w:r>
              <w:rPr>
                <w:rFonts w:ascii="Calibri" w:hAnsi="Calibri"/>
                <w:b/>
                <w:bCs/>
                <w:color w:val="000000"/>
                <w:lang w:eastAsia="en-GB"/>
              </w:rPr>
              <w:t>believe might be at risk of Child Sexual Exploitation, Criminal Exploitation or is persistently missing</w:t>
            </w:r>
            <w:r w:rsidRPr="00AA1A50">
              <w:rPr>
                <w:rFonts w:ascii="Calibri" w:hAnsi="Calibri"/>
                <w:b/>
                <w:bCs/>
                <w:color w:val="000000"/>
                <w:lang w:eastAsia="en-GB"/>
              </w:rPr>
              <w:t xml:space="preserve">. It is intended to help you think about what </w:t>
            </w:r>
            <w:r>
              <w:rPr>
                <w:rFonts w:ascii="Calibri" w:hAnsi="Calibri"/>
                <w:b/>
                <w:bCs/>
                <w:color w:val="000000"/>
                <w:lang w:eastAsia="en-GB"/>
              </w:rPr>
              <w:t xml:space="preserve">are known to be the risk factors and inform further action required. </w:t>
            </w:r>
          </w:p>
          <w:p w:rsidR="00B937BA" w:rsidRPr="00626A05" w:rsidRDefault="00B937BA" w:rsidP="00B937BA">
            <w:pPr>
              <w:spacing w:after="120"/>
              <w:rPr>
                <w:rFonts w:ascii="Calibri" w:hAnsi="Calibri"/>
                <w:b/>
                <w:bCs/>
                <w:color w:val="FF0000"/>
                <w:lang w:eastAsia="en-GB"/>
              </w:rPr>
            </w:pPr>
            <w:r w:rsidRPr="00626A05">
              <w:rPr>
                <w:rFonts w:ascii="Calibri" w:hAnsi="Calibri"/>
                <w:b/>
                <w:bCs/>
                <w:color w:val="FF0000"/>
                <w:lang w:eastAsia="en-GB"/>
              </w:rPr>
              <w:t>Listen to the child’s story and ask yourself: What does this young person need me to think about?</w:t>
            </w:r>
          </w:p>
          <w:p w:rsidR="00B937BA" w:rsidRDefault="00B937BA" w:rsidP="00B937BA">
            <w:pPr>
              <w:spacing w:after="120"/>
              <w:rPr>
                <w:rFonts w:ascii="Calibri" w:hAnsi="Calibri"/>
                <w:b/>
                <w:bCs/>
                <w:color w:val="000000"/>
                <w:lang w:eastAsia="en-GB"/>
              </w:rPr>
            </w:pPr>
            <w:r>
              <w:rPr>
                <w:rFonts w:ascii="Calibri" w:hAnsi="Calibri"/>
                <w:b/>
                <w:bCs/>
                <w:color w:val="000000"/>
                <w:lang w:eastAsia="en-GB"/>
              </w:rPr>
              <w:t>To complete this form, you will need to discuss the subject areas with the child and his/her carer/parent and other professionals involved with the family. You will need to make some observations in relation to your assessment of the child’s situation. If there is insufficient information to complete a field, please leave it blank.  Please note that this information will be shared with partner agencies.</w:t>
            </w:r>
          </w:p>
          <w:p w:rsidR="00B937BA" w:rsidRDefault="00B937BA" w:rsidP="00B937BA">
            <w:pPr>
              <w:spacing w:after="120"/>
              <w:rPr>
                <w:rFonts w:ascii="Calibri" w:hAnsi="Calibri"/>
                <w:b/>
                <w:bCs/>
                <w:color w:val="000000"/>
                <w:lang w:eastAsia="en-GB"/>
              </w:rPr>
            </w:pPr>
            <w:r>
              <w:rPr>
                <w:rFonts w:ascii="Calibri" w:hAnsi="Calibri"/>
                <w:b/>
                <w:bCs/>
                <w:color w:val="000000"/>
                <w:lang w:eastAsia="en-GB"/>
              </w:rPr>
              <w:t>This document is to be used as a referral into Swindon Multi-Agency Risk Panel (MARP). MARP will not replace or override current safeguarding or child in need procedures.</w:t>
            </w:r>
          </w:p>
          <w:p w:rsidR="00B937BA" w:rsidRPr="00AA1A50" w:rsidRDefault="00B937BA" w:rsidP="00B937BA">
            <w:pPr>
              <w:spacing w:after="120"/>
              <w:rPr>
                <w:rFonts w:ascii="Calibri" w:hAnsi="Calibri"/>
                <w:b/>
                <w:bCs/>
                <w:color w:val="000000"/>
                <w:lang w:eastAsia="en-GB"/>
              </w:rPr>
            </w:pPr>
            <w:r>
              <w:rPr>
                <w:rFonts w:ascii="Calibri" w:hAnsi="Calibri"/>
                <w:b/>
                <w:bCs/>
                <w:color w:val="000000"/>
                <w:lang w:eastAsia="en-GB"/>
              </w:rPr>
              <w:t>The checklist contained in the document is not exhaustive and should be used to summarise the information held by different agencies involved with a Child/Young Person. It is intended to assist with decisions making and does not remove the need for professional judgement which should take account of factors such as age and maturity of the young person.</w:t>
            </w:r>
          </w:p>
        </w:tc>
      </w:tr>
      <w:tr w:rsidR="00B937BA" w:rsidRPr="002F6024" w:rsidTr="00E12C0F">
        <w:trPr>
          <w:trHeight w:val="990"/>
        </w:trPr>
        <w:tc>
          <w:tcPr>
            <w:tcW w:w="9513" w:type="dxa"/>
            <w:gridSpan w:val="4"/>
            <w:tcBorders>
              <w:top w:val="single" w:sz="4" w:space="0" w:color="auto"/>
              <w:left w:val="single" w:sz="4" w:space="0" w:color="auto"/>
              <w:bottom w:val="single" w:sz="4" w:space="0" w:color="auto"/>
              <w:right w:val="single" w:sz="4" w:space="0" w:color="auto"/>
            </w:tcBorders>
            <w:shd w:val="clear" w:color="000000" w:fill="FF0000"/>
          </w:tcPr>
          <w:p w:rsidR="00B937BA" w:rsidRDefault="00B937BA" w:rsidP="00B937BA">
            <w:pPr>
              <w:spacing w:after="120"/>
              <w:rPr>
                <w:rFonts w:ascii="Calibri" w:hAnsi="Calibri"/>
                <w:b/>
                <w:bCs/>
                <w:color w:val="FFFFFF"/>
                <w:lang w:eastAsia="en-GB"/>
              </w:rPr>
            </w:pPr>
            <w:r w:rsidRPr="002F6024">
              <w:rPr>
                <w:rFonts w:ascii="Calibri" w:hAnsi="Calibri"/>
                <w:b/>
                <w:bCs/>
                <w:color w:val="FFFFFF"/>
                <w:lang w:eastAsia="en-GB"/>
              </w:rPr>
              <w:t>If you suspect that anyone is in immediate danger, call the Police on 999.</w:t>
            </w:r>
            <w:r>
              <w:rPr>
                <w:rFonts w:ascii="Calibri" w:hAnsi="Calibri"/>
                <w:b/>
                <w:bCs/>
                <w:color w:val="FFFFFF"/>
                <w:lang w:eastAsia="en-GB"/>
              </w:rPr>
              <w:t xml:space="preserve"> </w:t>
            </w:r>
          </w:p>
          <w:p w:rsidR="00B937BA" w:rsidRPr="002F6024" w:rsidRDefault="00B937BA" w:rsidP="00B937BA">
            <w:pPr>
              <w:spacing w:after="120"/>
              <w:rPr>
                <w:rFonts w:ascii="Calibri" w:hAnsi="Calibri"/>
                <w:b/>
                <w:bCs/>
                <w:color w:val="FFFFFF"/>
                <w:lang w:eastAsia="en-GB"/>
              </w:rPr>
            </w:pPr>
            <w:r w:rsidRPr="002F6024">
              <w:rPr>
                <w:rFonts w:ascii="Calibri" w:hAnsi="Calibri"/>
                <w:b/>
                <w:bCs/>
                <w:color w:val="FFFFFF"/>
                <w:lang w:eastAsia="en-GB"/>
              </w:rPr>
              <w:t>If a child/young person is currently at risk of significant harm, including from CSE, refer immediately to your local Children’s Social Care team</w:t>
            </w:r>
            <w:r>
              <w:rPr>
                <w:rFonts w:ascii="Calibri" w:hAnsi="Calibri"/>
                <w:b/>
                <w:bCs/>
                <w:color w:val="FFFFFF"/>
                <w:lang w:eastAsia="en-GB"/>
              </w:rPr>
              <w:t xml:space="preserve"> via</w:t>
            </w:r>
            <w:r w:rsidRPr="00064DBA">
              <w:rPr>
                <w:rFonts w:ascii="Calibri" w:hAnsi="Calibri"/>
                <w:b/>
                <w:bCs/>
                <w:color w:val="FFFFFF"/>
                <w:lang w:eastAsia="en-GB"/>
              </w:rPr>
              <w:t xml:space="preserve"> Multi-Agency Safeguarding Hub (MASH) Tel 01793 466903.</w:t>
            </w:r>
          </w:p>
        </w:tc>
      </w:tr>
      <w:tr w:rsidR="00B937BA" w:rsidRPr="00FA4EA1" w:rsidTr="00E12C0F">
        <w:trPr>
          <w:trHeight w:val="354"/>
        </w:trPr>
        <w:tc>
          <w:tcPr>
            <w:tcW w:w="9513" w:type="dxa"/>
            <w:gridSpan w:val="4"/>
            <w:tcBorders>
              <w:top w:val="single" w:sz="4" w:space="0" w:color="auto"/>
              <w:left w:val="single" w:sz="4" w:space="0" w:color="auto"/>
              <w:bottom w:val="single" w:sz="4" w:space="0" w:color="auto"/>
              <w:right w:val="single" w:sz="4" w:space="0" w:color="auto"/>
            </w:tcBorders>
            <w:shd w:val="clear" w:color="auto" w:fill="FFC000"/>
            <w:noWrap/>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General Details:</w:t>
            </w:r>
          </w:p>
        </w:tc>
      </w:tr>
      <w:tr w:rsidR="00B937BA" w:rsidRPr="00FA4EA1" w:rsidTr="00B937BA">
        <w:trPr>
          <w:trHeight w:val="703"/>
        </w:trPr>
        <w:tc>
          <w:tcPr>
            <w:tcW w:w="2712" w:type="dxa"/>
            <w:tcBorders>
              <w:top w:val="nil"/>
              <w:left w:val="single" w:sz="4" w:space="0" w:color="auto"/>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xml:space="preserve">Name and role of worker completing assessment </w:t>
            </w:r>
          </w:p>
        </w:tc>
        <w:tc>
          <w:tcPr>
            <w:tcW w:w="2125"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c>
          <w:tcPr>
            <w:tcW w:w="2409" w:type="dxa"/>
            <w:tcBorders>
              <w:top w:val="nil"/>
              <w:left w:val="nil"/>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Agency and contact details</w:t>
            </w:r>
          </w:p>
        </w:tc>
        <w:tc>
          <w:tcPr>
            <w:tcW w:w="2267"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695"/>
        </w:trPr>
        <w:tc>
          <w:tcPr>
            <w:tcW w:w="2712" w:type="dxa"/>
            <w:tcBorders>
              <w:top w:val="nil"/>
              <w:left w:val="single" w:sz="4" w:space="0" w:color="auto"/>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xml:space="preserve">Child/young person's Name/Alias/Known as </w:t>
            </w:r>
          </w:p>
        </w:tc>
        <w:tc>
          <w:tcPr>
            <w:tcW w:w="2125"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w:t>
            </w:r>
          </w:p>
        </w:tc>
        <w:tc>
          <w:tcPr>
            <w:tcW w:w="2409" w:type="dxa"/>
            <w:tcBorders>
              <w:top w:val="nil"/>
              <w:left w:val="nil"/>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Local Authority currently living in</w:t>
            </w:r>
          </w:p>
        </w:tc>
        <w:tc>
          <w:tcPr>
            <w:tcW w:w="2267"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708"/>
        </w:trPr>
        <w:tc>
          <w:tcPr>
            <w:tcW w:w="2712" w:type="dxa"/>
            <w:tcBorders>
              <w:top w:val="nil"/>
              <w:left w:val="single" w:sz="4" w:space="0" w:color="auto"/>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Language (s) spoken</w:t>
            </w:r>
          </w:p>
        </w:tc>
        <w:tc>
          <w:tcPr>
            <w:tcW w:w="2125"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w:t>
            </w:r>
          </w:p>
        </w:tc>
        <w:tc>
          <w:tcPr>
            <w:tcW w:w="2409" w:type="dxa"/>
            <w:tcBorders>
              <w:top w:val="nil"/>
              <w:left w:val="nil"/>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xml:space="preserve">Date </w:t>
            </w:r>
            <w:r>
              <w:rPr>
                <w:rFonts w:ascii="Calibri" w:hAnsi="Calibri"/>
                <w:b/>
                <w:bCs/>
                <w:color w:val="000000"/>
                <w:lang w:eastAsia="en-GB"/>
              </w:rPr>
              <w:t>this form is being completed</w:t>
            </w:r>
          </w:p>
        </w:tc>
        <w:tc>
          <w:tcPr>
            <w:tcW w:w="2267"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517"/>
        </w:trPr>
        <w:tc>
          <w:tcPr>
            <w:tcW w:w="2712" w:type="dxa"/>
            <w:tcBorders>
              <w:top w:val="nil"/>
              <w:left w:val="single" w:sz="4" w:space="0" w:color="auto"/>
              <w:bottom w:val="single" w:sz="8" w:space="0" w:color="auto"/>
              <w:right w:val="single" w:sz="4" w:space="0" w:color="auto"/>
            </w:tcBorders>
            <w:shd w:val="clear" w:color="000000" w:fill="D9D9D9"/>
          </w:tcPr>
          <w:p w:rsidR="00B937BA" w:rsidRDefault="00B937BA" w:rsidP="00B937BA">
            <w:pPr>
              <w:spacing w:after="120"/>
              <w:rPr>
                <w:rFonts w:ascii="Calibri" w:hAnsi="Calibri"/>
                <w:b/>
                <w:bCs/>
                <w:color w:val="000000"/>
                <w:lang w:eastAsia="en-GB"/>
              </w:rPr>
            </w:pPr>
            <w:r w:rsidRPr="00FA4EA1">
              <w:rPr>
                <w:rFonts w:ascii="Calibri" w:hAnsi="Calibri"/>
                <w:b/>
                <w:bCs/>
                <w:color w:val="000000"/>
                <w:lang w:eastAsia="en-GB"/>
              </w:rPr>
              <w:t>Age/DOB</w:t>
            </w:r>
          </w:p>
          <w:p w:rsidR="00B937BA" w:rsidRPr="00FA4EA1" w:rsidRDefault="00B937BA" w:rsidP="00B937BA">
            <w:pPr>
              <w:spacing w:after="120"/>
              <w:rPr>
                <w:rFonts w:ascii="Calibri" w:hAnsi="Calibri"/>
                <w:b/>
                <w:bCs/>
                <w:color w:val="000000"/>
                <w:lang w:eastAsia="en-GB"/>
              </w:rPr>
            </w:pPr>
          </w:p>
        </w:tc>
        <w:tc>
          <w:tcPr>
            <w:tcW w:w="2125" w:type="dxa"/>
            <w:tcBorders>
              <w:top w:val="nil"/>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w:t>
            </w:r>
          </w:p>
        </w:tc>
        <w:tc>
          <w:tcPr>
            <w:tcW w:w="2409" w:type="dxa"/>
            <w:vMerge w:val="restart"/>
            <w:tcBorders>
              <w:top w:val="single" w:sz="4" w:space="0" w:color="auto"/>
              <w:left w:val="nil"/>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Pr>
                <w:rFonts w:ascii="Calibri" w:hAnsi="Calibri"/>
                <w:b/>
                <w:bCs/>
                <w:color w:val="000000"/>
                <w:lang w:eastAsia="en-GB"/>
              </w:rPr>
              <w:t>Legal Status</w:t>
            </w:r>
          </w:p>
          <w:p w:rsidR="00B937BA" w:rsidRPr="00FA4EA1" w:rsidRDefault="00B937BA" w:rsidP="00B937BA">
            <w:pPr>
              <w:spacing w:after="120"/>
              <w:rPr>
                <w:rFonts w:ascii="Calibri" w:hAnsi="Calibri"/>
                <w:bCs/>
                <w:i/>
                <w:color w:val="000000"/>
                <w:sz w:val="18"/>
                <w:szCs w:val="18"/>
                <w:lang w:eastAsia="en-GB"/>
              </w:rPr>
            </w:pPr>
            <w:r w:rsidRPr="00FA4EA1">
              <w:rPr>
                <w:rFonts w:ascii="Calibri" w:hAnsi="Calibri"/>
                <w:bCs/>
                <w:i/>
                <w:color w:val="000000"/>
                <w:sz w:val="18"/>
                <w:szCs w:val="18"/>
                <w:lang w:eastAsia="en-GB"/>
              </w:rPr>
              <w:t>(</w:t>
            </w:r>
            <w:r>
              <w:rPr>
                <w:rFonts w:ascii="Calibri" w:hAnsi="Calibri"/>
                <w:bCs/>
                <w:i/>
                <w:color w:val="000000"/>
                <w:sz w:val="18"/>
                <w:szCs w:val="18"/>
                <w:lang w:eastAsia="en-GB"/>
              </w:rPr>
              <w:t xml:space="preserve">i.e. at home, </w:t>
            </w:r>
            <w:r w:rsidRPr="00FA4EA1">
              <w:rPr>
                <w:rFonts w:ascii="Calibri" w:hAnsi="Calibri"/>
                <w:bCs/>
                <w:i/>
                <w:color w:val="000000"/>
                <w:sz w:val="18"/>
                <w:szCs w:val="18"/>
                <w:lang w:eastAsia="en-GB"/>
              </w:rPr>
              <w:t xml:space="preserve">In care, </w:t>
            </w:r>
            <w:r>
              <w:rPr>
                <w:rFonts w:ascii="Calibri" w:hAnsi="Calibri"/>
                <w:bCs/>
                <w:i/>
                <w:color w:val="000000"/>
                <w:sz w:val="18"/>
                <w:szCs w:val="18"/>
                <w:lang w:eastAsia="en-GB"/>
              </w:rPr>
              <w:t xml:space="preserve">under </w:t>
            </w:r>
            <w:r w:rsidRPr="00FA4EA1">
              <w:rPr>
                <w:rFonts w:ascii="Calibri" w:hAnsi="Calibri"/>
                <w:bCs/>
                <w:i/>
                <w:color w:val="000000"/>
                <w:sz w:val="18"/>
                <w:szCs w:val="18"/>
                <w:lang w:eastAsia="en-GB"/>
              </w:rPr>
              <w:t>Emergency Protection order (EPO), or</w:t>
            </w:r>
            <w:r>
              <w:rPr>
                <w:rFonts w:ascii="Calibri" w:hAnsi="Calibri"/>
                <w:bCs/>
                <w:i/>
                <w:color w:val="000000"/>
                <w:sz w:val="18"/>
                <w:szCs w:val="18"/>
                <w:lang w:eastAsia="en-GB"/>
              </w:rPr>
              <w:t xml:space="preserve"> under </w:t>
            </w:r>
            <w:r w:rsidRPr="00FA4EA1">
              <w:rPr>
                <w:rFonts w:ascii="Calibri" w:hAnsi="Calibri"/>
                <w:bCs/>
                <w:i/>
                <w:color w:val="000000"/>
                <w:sz w:val="18"/>
                <w:szCs w:val="18"/>
                <w:lang w:eastAsia="en-GB"/>
              </w:rPr>
              <w:t xml:space="preserve"> Police Protection Order (PPO)</w:t>
            </w:r>
          </w:p>
        </w:tc>
        <w:tc>
          <w:tcPr>
            <w:tcW w:w="2267" w:type="dxa"/>
            <w:vMerge w:val="restart"/>
            <w:tcBorders>
              <w:top w:val="single" w:sz="4" w:space="0" w:color="auto"/>
              <w:left w:val="nil"/>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615"/>
        </w:trPr>
        <w:tc>
          <w:tcPr>
            <w:tcW w:w="2712" w:type="dxa"/>
            <w:tcBorders>
              <w:top w:val="single" w:sz="8" w:space="0" w:color="auto"/>
              <w:left w:val="single" w:sz="4" w:space="0" w:color="auto"/>
              <w:bottom w:val="single" w:sz="8"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Pr>
                <w:rFonts w:ascii="Calibri" w:hAnsi="Calibri"/>
                <w:b/>
                <w:bCs/>
                <w:color w:val="000000"/>
                <w:lang w:eastAsia="en-GB"/>
              </w:rPr>
              <w:t>School</w:t>
            </w:r>
          </w:p>
        </w:tc>
        <w:tc>
          <w:tcPr>
            <w:tcW w:w="2125" w:type="dxa"/>
            <w:tcBorders>
              <w:top w:val="single" w:sz="4" w:space="0" w:color="auto"/>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b/>
                <w:bCs/>
                <w:color w:val="000000"/>
                <w:lang w:eastAsia="en-GB"/>
              </w:rPr>
            </w:pPr>
          </w:p>
        </w:tc>
        <w:tc>
          <w:tcPr>
            <w:tcW w:w="2409" w:type="dxa"/>
            <w:vMerge/>
            <w:tcBorders>
              <w:left w:val="nil"/>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p>
        </w:tc>
        <w:tc>
          <w:tcPr>
            <w:tcW w:w="2267" w:type="dxa"/>
            <w:vMerge/>
            <w:tcBorders>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p>
        </w:tc>
      </w:tr>
      <w:tr w:rsidR="00B937BA" w:rsidRPr="00FA4EA1" w:rsidTr="00B937BA">
        <w:trPr>
          <w:trHeight w:val="497"/>
        </w:trPr>
        <w:tc>
          <w:tcPr>
            <w:tcW w:w="2712" w:type="dxa"/>
            <w:tcBorders>
              <w:top w:val="single" w:sz="8" w:space="0" w:color="auto"/>
              <w:left w:val="single" w:sz="4" w:space="0" w:color="auto"/>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Ethnicity</w:t>
            </w:r>
          </w:p>
        </w:tc>
        <w:tc>
          <w:tcPr>
            <w:tcW w:w="2125" w:type="dxa"/>
            <w:tcBorders>
              <w:top w:val="single" w:sz="4" w:space="0" w:color="auto"/>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 </w:t>
            </w:r>
          </w:p>
        </w:tc>
        <w:tc>
          <w:tcPr>
            <w:tcW w:w="2409" w:type="dxa"/>
            <w:tcBorders>
              <w:top w:val="single" w:sz="4" w:space="0" w:color="auto"/>
              <w:left w:val="nil"/>
              <w:bottom w:val="single" w:sz="4" w:space="0" w:color="auto"/>
              <w:right w:val="single" w:sz="4" w:space="0" w:color="auto"/>
            </w:tcBorders>
            <w:shd w:val="clear" w:color="000000" w:fill="D9D9D9"/>
          </w:tcPr>
          <w:p w:rsidR="00B937BA" w:rsidRPr="00FA4EA1" w:rsidRDefault="00B937BA" w:rsidP="00B937BA">
            <w:pPr>
              <w:spacing w:after="120"/>
              <w:rPr>
                <w:rFonts w:ascii="Calibri" w:hAnsi="Calibri"/>
                <w:b/>
                <w:bCs/>
                <w:color w:val="000000"/>
                <w:lang w:eastAsia="en-GB"/>
              </w:rPr>
            </w:pPr>
            <w:r w:rsidRPr="00FA4EA1">
              <w:rPr>
                <w:rFonts w:ascii="Calibri" w:hAnsi="Calibri"/>
                <w:b/>
                <w:bCs/>
                <w:color w:val="000000"/>
                <w:lang w:eastAsia="en-GB"/>
              </w:rPr>
              <w:t>Gender</w:t>
            </w:r>
          </w:p>
        </w:tc>
        <w:tc>
          <w:tcPr>
            <w:tcW w:w="2267" w:type="dxa"/>
            <w:tcBorders>
              <w:top w:val="single" w:sz="4" w:space="0" w:color="auto"/>
              <w:left w:val="nil"/>
              <w:bottom w:val="single" w:sz="4" w:space="0" w:color="auto"/>
              <w:right w:val="single" w:sz="4" w:space="0" w:color="auto"/>
            </w:tcBorders>
            <w:shd w:val="clear" w:color="auto" w:fill="auto"/>
          </w:tcPr>
          <w:p w:rsidR="00B937BA" w:rsidRPr="00FA4EA1" w:rsidRDefault="00B937BA" w:rsidP="00B937BA">
            <w:pPr>
              <w:spacing w:after="120"/>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546"/>
        </w:trPr>
        <w:tc>
          <w:tcPr>
            <w:tcW w:w="2712" w:type="dxa"/>
            <w:tcBorders>
              <w:top w:val="single" w:sz="4" w:space="0" w:color="auto"/>
              <w:left w:val="single" w:sz="4" w:space="0" w:color="auto"/>
              <w:bottom w:val="single" w:sz="4" w:space="0" w:color="auto"/>
              <w:right w:val="single" w:sz="4" w:space="0" w:color="auto"/>
            </w:tcBorders>
            <w:shd w:val="clear" w:color="auto" w:fill="D9D9D9"/>
          </w:tcPr>
          <w:p w:rsidR="00B937BA" w:rsidRPr="00EF0E95" w:rsidRDefault="00B937BA" w:rsidP="00B937BA">
            <w:pPr>
              <w:spacing w:after="120"/>
              <w:rPr>
                <w:rFonts w:ascii="Calibri" w:hAnsi="Calibri"/>
                <w:b/>
                <w:bCs/>
                <w:color w:val="000000"/>
                <w:lang w:eastAsia="en-GB"/>
              </w:rPr>
            </w:pPr>
            <w:r w:rsidRPr="00C22D16">
              <w:rPr>
                <w:rFonts w:ascii="Calibri" w:hAnsi="Calibri"/>
                <w:b/>
                <w:bCs/>
                <w:color w:val="000000"/>
                <w:lang w:eastAsia="en-GB"/>
              </w:rPr>
              <w:t>Who does the child live with? If a parent is absent, do they have contact?</w:t>
            </w:r>
          </w:p>
        </w:tc>
        <w:tc>
          <w:tcPr>
            <w:tcW w:w="6801" w:type="dxa"/>
            <w:gridSpan w:val="3"/>
            <w:tcBorders>
              <w:top w:val="single" w:sz="4" w:space="0" w:color="auto"/>
              <w:left w:val="single" w:sz="4" w:space="0" w:color="auto"/>
              <w:bottom w:val="single" w:sz="4" w:space="0" w:color="auto"/>
              <w:right w:val="single" w:sz="4" w:space="0" w:color="000000"/>
            </w:tcBorders>
            <w:shd w:val="clear" w:color="auto" w:fill="FFFFFF"/>
          </w:tcPr>
          <w:p w:rsidR="00B937BA" w:rsidRPr="004E7942" w:rsidRDefault="00B937BA" w:rsidP="00B937BA">
            <w:pPr>
              <w:spacing w:after="120"/>
              <w:rPr>
                <w:rFonts w:ascii="Calibri" w:hAnsi="Calibri"/>
                <w:b/>
                <w:bCs/>
                <w:color w:val="000000"/>
                <w:lang w:eastAsia="en-GB"/>
              </w:rPr>
            </w:pPr>
          </w:p>
        </w:tc>
      </w:tr>
      <w:tr w:rsidR="00B937BA" w:rsidRPr="00FA4EA1" w:rsidTr="00B937BA">
        <w:trPr>
          <w:trHeight w:val="546"/>
        </w:trPr>
        <w:tc>
          <w:tcPr>
            <w:tcW w:w="2712" w:type="dxa"/>
            <w:tcBorders>
              <w:top w:val="single" w:sz="4" w:space="0" w:color="auto"/>
              <w:left w:val="single" w:sz="4" w:space="0" w:color="auto"/>
              <w:bottom w:val="single" w:sz="4" w:space="0" w:color="auto"/>
              <w:right w:val="single" w:sz="4" w:space="0" w:color="auto"/>
            </w:tcBorders>
            <w:shd w:val="clear" w:color="auto" w:fill="D9D9D9"/>
          </w:tcPr>
          <w:p w:rsidR="00B937BA" w:rsidRPr="00C22D16" w:rsidRDefault="00B937BA" w:rsidP="00B937BA">
            <w:pPr>
              <w:spacing w:after="120"/>
              <w:rPr>
                <w:rFonts w:ascii="Calibri" w:hAnsi="Calibri"/>
                <w:b/>
                <w:bCs/>
                <w:color w:val="000000"/>
                <w:lang w:eastAsia="en-GB"/>
              </w:rPr>
            </w:pPr>
            <w:r>
              <w:rPr>
                <w:rFonts w:ascii="Calibri" w:hAnsi="Calibri"/>
                <w:b/>
                <w:bCs/>
                <w:color w:val="000000"/>
                <w:lang w:eastAsia="en-GB"/>
              </w:rPr>
              <w:t>Names and DOB of Parents/Step Parents</w:t>
            </w:r>
          </w:p>
        </w:tc>
        <w:tc>
          <w:tcPr>
            <w:tcW w:w="6801" w:type="dxa"/>
            <w:gridSpan w:val="3"/>
            <w:tcBorders>
              <w:top w:val="single" w:sz="4" w:space="0" w:color="auto"/>
              <w:left w:val="single" w:sz="4" w:space="0" w:color="auto"/>
              <w:bottom w:val="single" w:sz="4" w:space="0" w:color="auto"/>
              <w:right w:val="single" w:sz="4" w:space="0" w:color="000000"/>
            </w:tcBorders>
            <w:shd w:val="clear" w:color="auto" w:fill="FFFFFF"/>
          </w:tcPr>
          <w:p w:rsidR="00B937BA" w:rsidRPr="004E7942" w:rsidRDefault="00B937BA" w:rsidP="00B937BA">
            <w:pPr>
              <w:spacing w:after="120"/>
              <w:rPr>
                <w:rFonts w:ascii="Calibri" w:hAnsi="Calibri"/>
                <w:b/>
                <w:bCs/>
                <w:color w:val="000000"/>
                <w:lang w:eastAsia="en-GB"/>
              </w:rPr>
            </w:pPr>
          </w:p>
        </w:tc>
      </w:tr>
      <w:tr w:rsidR="00B937BA" w:rsidRPr="00FA4EA1" w:rsidTr="00B937BA">
        <w:trPr>
          <w:trHeight w:val="546"/>
        </w:trPr>
        <w:tc>
          <w:tcPr>
            <w:tcW w:w="2712" w:type="dxa"/>
            <w:tcBorders>
              <w:top w:val="single" w:sz="4" w:space="0" w:color="auto"/>
              <w:left w:val="single" w:sz="4" w:space="0" w:color="auto"/>
              <w:bottom w:val="single" w:sz="4" w:space="0" w:color="auto"/>
              <w:right w:val="single" w:sz="4" w:space="0" w:color="auto"/>
            </w:tcBorders>
            <w:shd w:val="clear" w:color="auto" w:fill="D9D9D9"/>
          </w:tcPr>
          <w:p w:rsidR="00B937BA" w:rsidRPr="004E7942" w:rsidRDefault="00B937BA" w:rsidP="00B937BA">
            <w:pPr>
              <w:spacing w:after="120"/>
              <w:rPr>
                <w:rFonts w:ascii="Calibri" w:hAnsi="Calibri"/>
                <w:b/>
                <w:bCs/>
                <w:color w:val="000000"/>
                <w:lang w:eastAsia="en-GB"/>
              </w:rPr>
            </w:pPr>
            <w:r w:rsidRPr="00EF0E95">
              <w:rPr>
                <w:rFonts w:ascii="Calibri" w:hAnsi="Calibri"/>
                <w:b/>
                <w:bCs/>
                <w:color w:val="000000"/>
                <w:lang w:eastAsia="en-GB"/>
              </w:rPr>
              <w:t>Address</w:t>
            </w:r>
          </w:p>
        </w:tc>
        <w:tc>
          <w:tcPr>
            <w:tcW w:w="6801" w:type="dxa"/>
            <w:gridSpan w:val="3"/>
            <w:tcBorders>
              <w:top w:val="single" w:sz="4" w:space="0" w:color="auto"/>
              <w:left w:val="single" w:sz="4" w:space="0" w:color="auto"/>
              <w:bottom w:val="single" w:sz="4" w:space="0" w:color="auto"/>
              <w:right w:val="single" w:sz="4" w:space="0" w:color="000000"/>
            </w:tcBorders>
            <w:shd w:val="clear" w:color="auto" w:fill="FFFFFF"/>
          </w:tcPr>
          <w:p w:rsidR="00B937BA" w:rsidRPr="004E7942" w:rsidRDefault="00B937BA" w:rsidP="00B937BA">
            <w:pPr>
              <w:spacing w:after="120"/>
              <w:rPr>
                <w:rFonts w:ascii="Calibri" w:hAnsi="Calibri"/>
                <w:b/>
                <w:bCs/>
                <w:color w:val="000000"/>
                <w:lang w:eastAsia="en-GB"/>
              </w:rPr>
            </w:pPr>
          </w:p>
        </w:tc>
      </w:tr>
      <w:tr w:rsidR="00B937BA" w:rsidRPr="00FA4EA1" w:rsidTr="00E12C0F">
        <w:trPr>
          <w:trHeight w:val="659"/>
        </w:trPr>
        <w:tc>
          <w:tcPr>
            <w:tcW w:w="9513" w:type="dxa"/>
            <w:gridSpan w:val="4"/>
            <w:tcBorders>
              <w:top w:val="single" w:sz="4" w:space="0" w:color="auto"/>
              <w:left w:val="single" w:sz="4" w:space="0" w:color="auto"/>
              <w:bottom w:val="single" w:sz="4" w:space="0" w:color="auto"/>
              <w:right w:val="single" w:sz="4" w:space="0" w:color="000000"/>
            </w:tcBorders>
            <w:shd w:val="clear" w:color="auto" w:fill="FFFFFF"/>
          </w:tcPr>
          <w:p w:rsidR="00B937BA" w:rsidRDefault="00B937BA" w:rsidP="00B937BA">
            <w:pPr>
              <w:spacing w:after="120"/>
              <w:rPr>
                <w:rFonts w:ascii="Calibri" w:hAnsi="Calibri"/>
                <w:b/>
                <w:bCs/>
                <w:color w:val="000000"/>
                <w:lang w:eastAsia="en-GB"/>
              </w:rPr>
            </w:pPr>
            <w:r>
              <w:rPr>
                <w:rFonts w:ascii="Calibri" w:hAnsi="Calibri"/>
                <w:b/>
                <w:bCs/>
                <w:color w:val="000000"/>
                <w:lang w:eastAsia="en-GB"/>
              </w:rPr>
              <w:lastRenderedPageBreak/>
              <w:t>The diagram below provides a framework to explore the child or young person’s needs.  You will need to work with the child/young person and their parent(s)/carer to consider factors from each of the 3 domains in your assessment.  The bullet points are intended to act as a guide to help you respond to the questions in the next section.</w:t>
            </w:r>
          </w:p>
          <w:p w:rsidR="00B937BA" w:rsidRDefault="00B937BA" w:rsidP="00B937BA">
            <w:pPr>
              <w:spacing w:after="120"/>
              <w:jc w:val="center"/>
              <w:rPr>
                <w:noProof/>
                <w:lang w:eastAsia="en-GB"/>
              </w:rPr>
            </w:pPr>
            <w:r w:rsidRPr="00817256">
              <w:rPr>
                <w:noProof/>
                <w:lang w:eastAsia="en-GB"/>
              </w:rPr>
              <w:drawing>
                <wp:inline distT="0" distB="0" distL="0" distR="0">
                  <wp:extent cx="5000625" cy="5648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015" r="4362" b="3587"/>
                          <a:stretch>
                            <a:fillRect/>
                          </a:stretch>
                        </pic:blipFill>
                        <pic:spPr bwMode="auto">
                          <a:xfrm>
                            <a:off x="0" y="0"/>
                            <a:ext cx="5000625" cy="5648325"/>
                          </a:xfrm>
                          <a:prstGeom prst="rect">
                            <a:avLst/>
                          </a:prstGeom>
                          <a:noFill/>
                          <a:ln>
                            <a:noFill/>
                          </a:ln>
                        </pic:spPr>
                      </pic:pic>
                    </a:graphicData>
                  </a:graphic>
                </wp:inline>
              </w:drawing>
            </w:r>
          </w:p>
          <w:p w:rsidR="00B937BA" w:rsidRPr="004E7942" w:rsidRDefault="00B937BA" w:rsidP="00B937BA">
            <w:pPr>
              <w:spacing w:after="120"/>
              <w:jc w:val="center"/>
              <w:rPr>
                <w:rFonts w:ascii="Calibri" w:hAnsi="Calibri"/>
                <w:b/>
                <w:bCs/>
                <w:color w:val="000000"/>
                <w:lang w:eastAsia="en-GB"/>
              </w:rPr>
            </w:pPr>
          </w:p>
        </w:tc>
      </w:tr>
      <w:tr w:rsidR="00B937BA" w:rsidRPr="00FA4EA1" w:rsidTr="00E12C0F">
        <w:trPr>
          <w:trHeight w:val="659"/>
        </w:trPr>
        <w:tc>
          <w:tcPr>
            <w:tcW w:w="9513" w:type="dxa"/>
            <w:gridSpan w:val="4"/>
            <w:tcBorders>
              <w:top w:val="single" w:sz="4" w:space="0" w:color="auto"/>
              <w:left w:val="single" w:sz="4" w:space="0" w:color="auto"/>
              <w:bottom w:val="single" w:sz="4" w:space="0" w:color="auto"/>
              <w:right w:val="single" w:sz="4" w:space="0" w:color="000000"/>
            </w:tcBorders>
            <w:shd w:val="clear" w:color="000000" w:fill="92D050"/>
          </w:tcPr>
          <w:p w:rsidR="00B937BA" w:rsidRPr="00F60142" w:rsidRDefault="00B937BA" w:rsidP="00B937BA">
            <w:pPr>
              <w:spacing w:after="120"/>
              <w:rPr>
                <w:rFonts w:ascii="Calibri" w:hAnsi="Calibri"/>
                <w:b/>
                <w:bCs/>
                <w:color w:val="000000"/>
                <w:u w:val="single"/>
                <w:lang w:eastAsia="en-GB"/>
              </w:rPr>
            </w:pPr>
            <w:r w:rsidRPr="004E7942">
              <w:rPr>
                <w:rFonts w:ascii="Calibri" w:hAnsi="Calibri"/>
                <w:b/>
                <w:bCs/>
                <w:color w:val="000000"/>
                <w:lang w:eastAsia="en-GB"/>
              </w:rPr>
              <w:t>Section 1.</w:t>
            </w:r>
            <w:r>
              <w:rPr>
                <w:rFonts w:ascii="Calibri" w:hAnsi="Calibri"/>
                <w:b/>
                <w:bCs/>
                <w:color w:val="000000"/>
                <w:lang w:eastAsia="en-GB"/>
              </w:rPr>
              <w:t xml:space="preserve"> Vulnerabilities –</w:t>
            </w:r>
            <w:r w:rsidRPr="00FA4EA1">
              <w:rPr>
                <w:rFonts w:ascii="Calibri" w:hAnsi="Calibri"/>
                <w:b/>
                <w:bCs/>
                <w:color w:val="000000"/>
                <w:lang w:eastAsia="en-GB"/>
              </w:rPr>
              <w:t xml:space="preserve"> factors that are known to make a young person more at risk of being targeted for CS</w:t>
            </w:r>
            <w:r>
              <w:rPr>
                <w:rFonts w:ascii="Calibri" w:hAnsi="Calibri"/>
                <w:b/>
                <w:bCs/>
                <w:color w:val="000000"/>
                <w:lang w:eastAsia="en-GB"/>
              </w:rPr>
              <w:t>E/CCE/Missing</w:t>
            </w:r>
            <w:r w:rsidRPr="00FA4EA1">
              <w:rPr>
                <w:rFonts w:ascii="Calibri" w:hAnsi="Calibri"/>
                <w:b/>
                <w:bCs/>
                <w:color w:val="000000"/>
                <w:lang w:eastAsia="en-GB"/>
              </w:rPr>
              <w:t xml:space="preserve">. </w:t>
            </w:r>
          </w:p>
        </w:tc>
      </w:tr>
    </w:tbl>
    <w:p w:rsidR="00B937BA" w:rsidRPr="00D102AB" w:rsidRDefault="00B937BA" w:rsidP="00B937BA">
      <w:pPr>
        <w:rPr>
          <w:vanish/>
        </w:rPr>
      </w:pPr>
    </w:p>
    <w:tbl>
      <w:tblPr>
        <w:tblW w:w="9498" w:type="dxa"/>
        <w:tblInd w:w="-5" w:type="dxa"/>
        <w:tblLayout w:type="fixed"/>
        <w:tblLook w:val="04A0" w:firstRow="1" w:lastRow="0" w:firstColumn="1" w:lastColumn="0" w:noHBand="0" w:noVBand="1"/>
      </w:tblPr>
      <w:tblGrid>
        <w:gridCol w:w="2807"/>
        <w:gridCol w:w="2126"/>
        <w:gridCol w:w="2410"/>
        <w:gridCol w:w="2155"/>
      </w:tblGrid>
      <w:tr w:rsidR="00B937BA" w:rsidRPr="00FA4EA1" w:rsidTr="00B937BA">
        <w:trPr>
          <w:trHeight w:val="1667"/>
        </w:trPr>
        <w:tc>
          <w:tcPr>
            <w:tcW w:w="2807" w:type="dxa"/>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Involvement with the Youth Justice System? </w:t>
            </w:r>
          </w:p>
          <w:p w:rsidR="00B937BA" w:rsidRPr="00FA4EA1" w:rsidRDefault="00B937BA" w:rsidP="00E12C0F">
            <w:pPr>
              <w:rPr>
                <w:rFonts w:ascii="Calibri" w:hAnsi="Calibri"/>
                <w:b/>
                <w:bCs/>
                <w:color w:val="000000"/>
                <w:sz w:val="20"/>
                <w:szCs w:val="20"/>
                <w:lang w:eastAsia="en-GB"/>
              </w:rPr>
            </w:pPr>
            <w:r w:rsidRPr="00FA4EA1">
              <w:rPr>
                <w:rFonts w:ascii="Calibri" w:hAnsi="Calibri"/>
                <w:bCs/>
                <w:i/>
                <w:color w:val="000000"/>
                <w:sz w:val="20"/>
                <w:szCs w:val="20"/>
                <w:lang w:eastAsia="en-GB"/>
              </w:rPr>
              <w:t>(If yes provide brief details including type of criminality)</w:t>
            </w:r>
            <w:r w:rsidRPr="00FA4EA1">
              <w:rPr>
                <w:rFonts w:ascii="Calibri" w:hAnsi="Calibri"/>
                <w:b/>
                <w:bCs/>
                <w:color w:val="000000"/>
                <w:sz w:val="20"/>
                <w:szCs w:val="20"/>
                <w:lang w:eastAsia="en-GB"/>
              </w:rPr>
              <w:t xml:space="preserve"> </w:t>
            </w:r>
          </w:p>
        </w:tc>
        <w:tc>
          <w:tcPr>
            <w:tcW w:w="2126" w:type="dxa"/>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w:t>
            </w:r>
          </w:p>
        </w:tc>
        <w:tc>
          <w:tcPr>
            <w:tcW w:w="2410" w:type="dxa"/>
            <w:tcBorders>
              <w:top w:val="nil"/>
              <w:left w:val="nil"/>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Is the child receiving support or services from any other Agency, such as </w:t>
            </w:r>
            <w:r>
              <w:rPr>
                <w:rFonts w:ascii="Calibri" w:hAnsi="Calibri"/>
                <w:b/>
                <w:bCs/>
                <w:color w:val="000000"/>
                <w:lang w:eastAsia="en-GB"/>
              </w:rPr>
              <w:t>Drug &amp; Alcohol o</w:t>
            </w:r>
            <w:r w:rsidRPr="00FA4EA1">
              <w:rPr>
                <w:rFonts w:ascii="Calibri" w:hAnsi="Calibri"/>
                <w:b/>
                <w:bCs/>
                <w:color w:val="000000"/>
                <w:lang w:eastAsia="en-GB"/>
              </w:rPr>
              <w:t xml:space="preserve">r Mental Health Services </w:t>
            </w:r>
          </w:p>
        </w:tc>
        <w:tc>
          <w:tcPr>
            <w:tcW w:w="2155" w:type="dxa"/>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r w:rsidRPr="00FA4EA1">
              <w:rPr>
                <w:rFonts w:ascii="Calibri" w:hAnsi="Calibri"/>
                <w:color w:val="000000"/>
                <w:lang w:eastAsia="en-GB"/>
              </w:rPr>
              <w:t> </w:t>
            </w:r>
          </w:p>
        </w:tc>
      </w:tr>
      <w:tr w:rsidR="00B937BA" w:rsidRPr="00FA4EA1" w:rsidTr="00B937BA">
        <w:trPr>
          <w:trHeight w:val="1233"/>
        </w:trPr>
        <w:tc>
          <w:tcPr>
            <w:tcW w:w="2807"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Known to Children's S</w:t>
            </w:r>
            <w:r>
              <w:rPr>
                <w:rFonts w:ascii="Calibri" w:hAnsi="Calibri"/>
                <w:b/>
                <w:bCs/>
                <w:color w:val="000000"/>
                <w:lang w:eastAsia="en-GB"/>
              </w:rPr>
              <w:t>ervices Early Help /CP Plan / Child Looked After</w:t>
            </w:r>
            <w:r w:rsidRPr="00FA4EA1">
              <w:rPr>
                <w:rFonts w:ascii="Calibri" w:hAnsi="Calibri"/>
                <w:b/>
                <w:bCs/>
                <w:color w:val="000000"/>
                <w:lang w:eastAsia="en-GB"/>
              </w:rPr>
              <w:t xml:space="preserve"> now or previously?</w:t>
            </w:r>
          </w:p>
        </w:tc>
        <w:tc>
          <w:tcPr>
            <w:tcW w:w="2126" w:type="dxa"/>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Yes: </w:t>
            </w:r>
            <w:r w:rsidRPr="00064DBA">
              <w:rPr>
                <w:rFonts w:ascii="Calibri" w:hAnsi="Calibri"/>
                <w:i/>
                <w:iCs/>
                <w:color w:val="000000"/>
                <w:lang w:eastAsia="en-GB"/>
              </w:rPr>
              <w:t>(please indicate which service/s)</w:t>
            </w:r>
            <w:r w:rsidRPr="00FA4EA1">
              <w:rPr>
                <w:rFonts w:ascii="Calibri" w:hAnsi="Calibri"/>
                <w:b/>
                <w:bCs/>
                <w:color w:val="000000"/>
                <w:lang w:eastAsia="en-GB"/>
              </w:rPr>
              <w:t xml:space="preserve">          </w:t>
            </w:r>
          </w:p>
          <w:p w:rsidR="00B937BA" w:rsidRPr="00FA4EA1" w:rsidRDefault="00B937BA" w:rsidP="00E12C0F">
            <w:pPr>
              <w:rPr>
                <w:rFonts w:ascii="Calibri" w:hAnsi="Calibri"/>
                <w:b/>
                <w:bCs/>
                <w:color w:val="000000"/>
                <w:lang w:eastAsia="en-GB"/>
              </w:rPr>
            </w:pPr>
          </w:p>
          <w:p w:rsidR="00B937BA" w:rsidRDefault="00B937BA" w:rsidP="00E12C0F">
            <w:pPr>
              <w:rPr>
                <w:rFonts w:ascii="Calibri" w:hAnsi="Calibri"/>
                <w:b/>
                <w:bCs/>
                <w:color w:val="000000"/>
                <w:lang w:eastAsia="en-GB"/>
              </w:rPr>
            </w:pPr>
            <w:r w:rsidRPr="00FA4EA1">
              <w:rPr>
                <w:rFonts w:ascii="Calibri" w:hAnsi="Calibri"/>
                <w:b/>
                <w:bCs/>
                <w:color w:val="000000"/>
                <w:lang w:eastAsia="en-GB"/>
              </w:rPr>
              <w:lastRenderedPageBreak/>
              <w:t xml:space="preserve">No:                                                                                                                                                                                                                                                                                                                                                                                                                                                                                                                </w:t>
            </w:r>
          </w:p>
          <w:p w:rsidR="00B937BA" w:rsidRPr="00391A7C" w:rsidRDefault="00B937BA" w:rsidP="00E12C0F">
            <w:pPr>
              <w:rPr>
                <w:rFonts w:ascii="Calibri" w:hAnsi="Calibri"/>
                <w:lang w:eastAsia="en-GB"/>
              </w:rPr>
            </w:pPr>
          </w:p>
        </w:tc>
        <w:tc>
          <w:tcPr>
            <w:tcW w:w="2410" w:type="dxa"/>
            <w:tcBorders>
              <w:top w:val="single" w:sz="4" w:space="0" w:color="auto"/>
              <w:left w:val="nil"/>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sidRPr="00FA4EA1">
              <w:rPr>
                <w:rFonts w:ascii="Calibri" w:hAnsi="Calibri"/>
                <w:b/>
                <w:bCs/>
                <w:color w:val="000000"/>
                <w:lang w:eastAsia="en-GB"/>
              </w:rPr>
              <w:lastRenderedPageBreak/>
              <w:t>Physical/Learning Disabilities/</w:t>
            </w:r>
          </w:p>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lastRenderedPageBreak/>
              <w:t>Communication disorders</w:t>
            </w:r>
          </w:p>
        </w:tc>
        <w:tc>
          <w:tcPr>
            <w:tcW w:w="2155" w:type="dxa"/>
            <w:tcBorders>
              <w:top w:val="single" w:sz="4" w:space="0" w:color="auto"/>
              <w:left w:val="nil"/>
              <w:bottom w:val="single" w:sz="4" w:space="0" w:color="auto"/>
              <w:right w:val="single" w:sz="4" w:space="0" w:color="auto"/>
            </w:tcBorders>
            <w:shd w:val="clear" w:color="auto" w:fill="auto"/>
          </w:tcPr>
          <w:p w:rsidR="00B937BA" w:rsidRPr="008504E9" w:rsidRDefault="00B937BA" w:rsidP="00E12C0F">
            <w:pPr>
              <w:rPr>
                <w:rFonts w:ascii="Calibri" w:hAnsi="Calibri"/>
                <w:b/>
                <w:color w:val="000000"/>
                <w:lang w:eastAsia="en-GB"/>
              </w:rPr>
            </w:pPr>
          </w:p>
        </w:tc>
      </w:tr>
      <w:tr w:rsidR="00B937BA" w:rsidRPr="00FA4EA1" w:rsidTr="00B937BA">
        <w:trPr>
          <w:trHeight w:val="1233"/>
        </w:trPr>
        <w:tc>
          <w:tcPr>
            <w:tcW w:w="2807"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Migrant/Refugee/ Asylum</w:t>
            </w:r>
            <w:r>
              <w:rPr>
                <w:rFonts w:ascii="Calibri" w:hAnsi="Calibri"/>
                <w:b/>
                <w:bCs/>
                <w:color w:val="000000"/>
                <w:lang w:eastAsia="en-GB"/>
              </w:rPr>
              <w:t xml:space="preserve"> /seeker/ trafficked*?</w:t>
            </w:r>
          </w:p>
        </w:tc>
        <w:tc>
          <w:tcPr>
            <w:tcW w:w="2126" w:type="dxa"/>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w:t>
            </w:r>
          </w:p>
        </w:tc>
        <w:tc>
          <w:tcPr>
            <w:tcW w:w="2410" w:type="dxa"/>
            <w:tcBorders>
              <w:top w:val="single" w:sz="4" w:space="0" w:color="auto"/>
              <w:left w:val="nil"/>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Sexuality </w:t>
            </w:r>
          </w:p>
        </w:tc>
        <w:tc>
          <w:tcPr>
            <w:tcW w:w="2155" w:type="dxa"/>
            <w:tcBorders>
              <w:top w:val="single" w:sz="4" w:space="0" w:color="auto"/>
              <w:left w:val="nil"/>
              <w:bottom w:val="single" w:sz="4" w:space="0" w:color="auto"/>
              <w:right w:val="single" w:sz="4" w:space="0" w:color="auto"/>
            </w:tcBorders>
            <w:shd w:val="clear" w:color="auto" w:fill="auto"/>
          </w:tcPr>
          <w:p w:rsidR="00B937BA" w:rsidRPr="008504E9" w:rsidRDefault="00B937BA" w:rsidP="00E12C0F">
            <w:pPr>
              <w:rPr>
                <w:rFonts w:ascii="Calibri" w:hAnsi="Calibri"/>
                <w:b/>
                <w:color w:val="000000"/>
                <w:lang w:eastAsia="en-GB"/>
              </w:rPr>
            </w:pPr>
          </w:p>
        </w:tc>
      </w:tr>
    </w:tbl>
    <w:p w:rsidR="00B937BA" w:rsidRPr="00297D3A" w:rsidRDefault="00B937BA" w:rsidP="00B937BA">
      <w:pPr>
        <w:rPr>
          <w:vanish/>
        </w:rPr>
      </w:pPr>
    </w:p>
    <w:tbl>
      <w:tblPr>
        <w:tblpPr w:leftFromText="180" w:rightFromText="180" w:vertAnchor="text" w:tblpY="1"/>
        <w:tblOverlap w:val="never"/>
        <w:tblW w:w="9513" w:type="dxa"/>
        <w:tblLayout w:type="fixed"/>
        <w:tblLook w:val="04A0" w:firstRow="1" w:lastRow="0" w:firstColumn="1" w:lastColumn="0" w:noHBand="0" w:noVBand="1"/>
      </w:tblPr>
      <w:tblGrid>
        <w:gridCol w:w="3843"/>
        <w:gridCol w:w="992"/>
        <w:gridCol w:w="2410"/>
        <w:gridCol w:w="2268"/>
      </w:tblGrid>
      <w:tr w:rsidR="00B937BA" w:rsidRPr="00FA4EA1" w:rsidTr="00E12C0F">
        <w:trPr>
          <w:trHeight w:val="2686"/>
        </w:trPr>
        <w:tc>
          <w:tcPr>
            <w:tcW w:w="3843" w:type="dxa"/>
            <w:tcBorders>
              <w:top w:val="single" w:sz="4" w:space="0" w:color="auto"/>
              <w:left w:val="single" w:sz="4" w:space="0" w:color="auto"/>
              <w:right w:val="single" w:sz="4" w:space="0" w:color="000000"/>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*Trafficking</w:t>
            </w:r>
          </w:p>
          <w:p w:rsidR="00B937BA" w:rsidRPr="00FA4EA1" w:rsidRDefault="00B937BA" w:rsidP="00E12C0F">
            <w:pPr>
              <w:rPr>
                <w:rFonts w:ascii="Calibri" w:hAnsi="Calibri"/>
                <w:b/>
                <w:bCs/>
                <w:color w:val="000000"/>
                <w:lang w:eastAsia="en-GB"/>
              </w:rPr>
            </w:pPr>
            <w:r>
              <w:rPr>
                <w:rFonts w:ascii="Calibri" w:hAnsi="Calibri"/>
                <w:b/>
                <w:bCs/>
                <w:color w:val="000000"/>
                <w:lang w:eastAsia="en-GB"/>
              </w:rPr>
              <w:t xml:space="preserve">Please note that the threshold for referral to National Referral Mechanism </w:t>
            </w:r>
            <w:r w:rsidRPr="008756B8">
              <w:rPr>
                <w:rFonts w:ascii="Calibri" w:hAnsi="Calibri"/>
                <w:b/>
                <w:bCs/>
                <w:color w:val="000000"/>
                <w:u w:val="single"/>
                <w:lang w:eastAsia="en-GB"/>
              </w:rPr>
              <w:t>(NRM)</w:t>
            </w:r>
            <w:r>
              <w:rPr>
                <w:rFonts w:ascii="Calibri" w:hAnsi="Calibri"/>
                <w:b/>
                <w:bCs/>
                <w:color w:val="000000"/>
                <w:lang w:eastAsia="en-GB"/>
              </w:rPr>
              <w:t xml:space="preserve"> is that there are reasonable grounds to believe the individual is a potential victim of human trafficking and modern slavery and if your assessment has identified reasonable grounds then a referral should be made to NRM.</w:t>
            </w:r>
          </w:p>
        </w:tc>
        <w:tc>
          <w:tcPr>
            <w:tcW w:w="3402" w:type="dxa"/>
            <w:gridSpan w:val="2"/>
            <w:tcBorders>
              <w:top w:val="single" w:sz="4" w:space="0" w:color="auto"/>
              <w:left w:val="single" w:sz="4" w:space="0" w:color="auto"/>
              <w:right w:val="single" w:sz="4" w:space="0" w:color="000000"/>
            </w:tcBorders>
            <w:shd w:val="clear" w:color="auto" w:fill="D9D9D9"/>
          </w:tcPr>
          <w:p w:rsidR="00B937BA" w:rsidRDefault="00B937BA" w:rsidP="00E12C0F">
            <w:pPr>
              <w:rPr>
                <w:rFonts w:ascii="Calibri" w:hAnsi="Calibri"/>
                <w:b/>
                <w:bCs/>
                <w:color w:val="000000"/>
                <w:lang w:eastAsia="en-GB"/>
              </w:rPr>
            </w:pPr>
          </w:p>
          <w:p w:rsidR="00B937BA" w:rsidRDefault="00B937BA" w:rsidP="00E12C0F">
            <w:pPr>
              <w:rPr>
                <w:rFonts w:ascii="Calibri" w:hAnsi="Calibri"/>
                <w:b/>
                <w:bCs/>
                <w:color w:val="000000"/>
                <w:lang w:eastAsia="en-GB"/>
              </w:rPr>
            </w:pPr>
          </w:p>
          <w:p w:rsidR="00B937BA" w:rsidRPr="00FA4EA1" w:rsidRDefault="00B937BA" w:rsidP="00E12C0F">
            <w:pPr>
              <w:rPr>
                <w:rFonts w:ascii="Calibri" w:hAnsi="Calibri"/>
                <w:b/>
                <w:bCs/>
                <w:color w:val="000000"/>
                <w:lang w:eastAsia="en-GB"/>
              </w:rPr>
            </w:pPr>
            <w:r>
              <w:rPr>
                <w:rFonts w:ascii="Calibri" w:hAnsi="Calibri"/>
                <w:b/>
                <w:bCs/>
                <w:color w:val="000000"/>
                <w:lang w:eastAsia="en-GB"/>
              </w:rPr>
              <w:t>Has a referral to NRM been made?</w:t>
            </w:r>
          </w:p>
        </w:tc>
        <w:tc>
          <w:tcPr>
            <w:tcW w:w="2268" w:type="dxa"/>
            <w:tcBorders>
              <w:top w:val="single" w:sz="4" w:space="0" w:color="auto"/>
              <w:left w:val="single" w:sz="4" w:space="0" w:color="auto"/>
              <w:right w:val="single" w:sz="4" w:space="0" w:color="000000"/>
            </w:tcBorders>
            <w:shd w:val="clear" w:color="auto" w:fill="auto"/>
          </w:tcPr>
          <w:p w:rsidR="00B937BA" w:rsidRDefault="00B937BA" w:rsidP="00E12C0F">
            <w:pPr>
              <w:rPr>
                <w:rFonts w:ascii="Calibri" w:hAnsi="Calibri"/>
                <w:b/>
                <w:bCs/>
                <w:color w:val="000000"/>
                <w:lang w:eastAsia="en-GB"/>
              </w:rPr>
            </w:pPr>
          </w:p>
          <w:p w:rsidR="00B937BA" w:rsidRDefault="00B937BA" w:rsidP="00E12C0F">
            <w:pPr>
              <w:rPr>
                <w:rFonts w:ascii="Calibri" w:hAnsi="Calibri"/>
                <w:b/>
                <w:bCs/>
                <w:color w:val="000000"/>
                <w:lang w:eastAsia="en-GB"/>
              </w:rPr>
            </w:pPr>
          </w:p>
          <w:p w:rsidR="00B937BA" w:rsidRPr="00FA4EA1" w:rsidRDefault="00B937BA" w:rsidP="00E12C0F">
            <w:pPr>
              <w:rPr>
                <w:rFonts w:ascii="Calibri" w:hAnsi="Calibri"/>
                <w:b/>
                <w:bCs/>
                <w:color w:val="000000"/>
                <w:lang w:eastAsia="en-GB"/>
              </w:rPr>
            </w:pPr>
            <w:r>
              <w:rPr>
                <w:rFonts w:ascii="Calibri" w:hAnsi="Calibri"/>
                <w:b/>
                <w:bCs/>
                <w:color w:val="000000"/>
                <w:lang w:eastAsia="en-GB"/>
              </w:rPr>
              <w:t>Yes:</w:t>
            </w:r>
          </w:p>
          <w:p w:rsidR="00B937BA" w:rsidRDefault="00B937BA" w:rsidP="00E12C0F">
            <w:pPr>
              <w:rPr>
                <w:rFonts w:ascii="Calibri" w:hAnsi="Calibri"/>
                <w:b/>
                <w:bCs/>
                <w:color w:val="000000"/>
                <w:lang w:eastAsia="en-GB"/>
              </w:rPr>
            </w:pPr>
          </w:p>
          <w:p w:rsidR="00B937BA" w:rsidRPr="00FA4EA1" w:rsidRDefault="00B937BA" w:rsidP="00E12C0F">
            <w:pPr>
              <w:rPr>
                <w:rFonts w:ascii="Calibri" w:hAnsi="Calibri"/>
                <w:b/>
                <w:bCs/>
                <w:color w:val="000000"/>
                <w:lang w:eastAsia="en-GB"/>
              </w:rPr>
            </w:pPr>
            <w:r>
              <w:rPr>
                <w:rFonts w:ascii="Calibri" w:hAnsi="Calibri"/>
                <w:b/>
                <w:bCs/>
                <w:color w:val="000000"/>
                <w:lang w:eastAsia="en-GB"/>
              </w:rPr>
              <w:t>No:</w:t>
            </w:r>
          </w:p>
        </w:tc>
      </w:tr>
      <w:tr w:rsidR="00B937BA" w:rsidRPr="00FA4EA1" w:rsidTr="00E12C0F">
        <w:trPr>
          <w:trHeight w:val="845"/>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Has sexual exploitation previously been identified as a specific issue for this child? Please provide details</w:t>
            </w:r>
          </w:p>
        </w:tc>
        <w:tc>
          <w:tcPr>
            <w:tcW w:w="4678" w:type="dxa"/>
            <w:gridSpan w:val="2"/>
            <w:tcBorders>
              <w:top w:val="single" w:sz="4" w:space="0" w:color="auto"/>
              <w:left w:val="nil"/>
              <w:bottom w:val="single" w:sz="4" w:space="0" w:color="auto"/>
              <w:right w:val="single" w:sz="4" w:space="0" w:color="000000"/>
            </w:tcBorders>
            <w:shd w:val="clear" w:color="auto" w:fill="auto"/>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Yes:                                     </w:t>
            </w:r>
          </w:p>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No:      </w:t>
            </w:r>
          </w:p>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If Yes when:   </w:t>
            </w:r>
          </w:p>
        </w:tc>
      </w:tr>
      <w:tr w:rsidR="00B937BA" w:rsidRPr="00FA4EA1" w:rsidTr="00E12C0F">
        <w:trPr>
          <w:trHeight w:val="845"/>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Has </w:t>
            </w:r>
            <w:r>
              <w:rPr>
                <w:rFonts w:ascii="Calibri" w:hAnsi="Calibri"/>
                <w:b/>
                <w:bCs/>
                <w:color w:val="000000"/>
                <w:lang w:eastAsia="en-GB"/>
              </w:rPr>
              <w:t xml:space="preserve">criminal </w:t>
            </w:r>
            <w:r w:rsidRPr="00FA4EA1">
              <w:rPr>
                <w:rFonts w:ascii="Calibri" w:hAnsi="Calibri"/>
                <w:b/>
                <w:bCs/>
                <w:color w:val="000000"/>
                <w:lang w:eastAsia="en-GB"/>
              </w:rPr>
              <w:t>exploitation previously been identified as a specific issue for this child? Please provide details</w:t>
            </w:r>
          </w:p>
        </w:tc>
        <w:tc>
          <w:tcPr>
            <w:tcW w:w="4678" w:type="dxa"/>
            <w:gridSpan w:val="2"/>
            <w:tcBorders>
              <w:top w:val="single" w:sz="4" w:space="0" w:color="auto"/>
              <w:left w:val="nil"/>
              <w:bottom w:val="single" w:sz="4" w:space="0" w:color="auto"/>
              <w:right w:val="single" w:sz="4" w:space="0" w:color="000000"/>
            </w:tcBorders>
            <w:shd w:val="clear" w:color="auto" w:fill="auto"/>
          </w:tcPr>
          <w:p w:rsidR="00B937BA" w:rsidRPr="00FA4EA1" w:rsidRDefault="00B937BA" w:rsidP="00E12C0F">
            <w:pPr>
              <w:rPr>
                <w:rFonts w:ascii="Calibri" w:hAnsi="Calibri"/>
                <w:b/>
                <w:bCs/>
                <w:color w:val="000000"/>
                <w:lang w:eastAsia="en-GB"/>
              </w:rPr>
            </w:pPr>
          </w:p>
        </w:tc>
      </w:tr>
      <w:tr w:rsidR="00B937BA" w:rsidRPr="00FA4EA1" w:rsidTr="00E12C0F">
        <w:trPr>
          <w:trHeight w:val="416"/>
        </w:trPr>
        <w:tc>
          <w:tcPr>
            <w:tcW w:w="9513" w:type="dxa"/>
            <w:gridSpan w:val="4"/>
            <w:tcBorders>
              <w:top w:val="single" w:sz="4" w:space="0" w:color="auto"/>
              <w:left w:val="single" w:sz="4" w:space="0" w:color="auto"/>
              <w:bottom w:val="single" w:sz="4" w:space="0" w:color="auto"/>
              <w:right w:val="single" w:sz="4" w:space="0" w:color="000000"/>
            </w:tcBorders>
            <w:shd w:val="clear" w:color="auto" w:fill="FFC000"/>
          </w:tcPr>
          <w:p w:rsidR="00B937BA" w:rsidRPr="00FA4EA1" w:rsidRDefault="00B937BA" w:rsidP="00E12C0F">
            <w:pPr>
              <w:rPr>
                <w:rFonts w:ascii="Calibri" w:hAnsi="Calibri"/>
                <w:b/>
                <w:bCs/>
                <w:color w:val="000000"/>
                <w:lang w:eastAsia="en-GB"/>
              </w:rPr>
            </w:pPr>
            <w:r>
              <w:rPr>
                <w:rFonts w:ascii="Calibri" w:hAnsi="Calibri"/>
                <w:b/>
                <w:bCs/>
                <w:color w:val="000000"/>
                <w:lang w:eastAsia="en-GB"/>
              </w:rPr>
              <w:t>Family and Living Environment:</w:t>
            </w:r>
          </w:p>
        </w:tc>
      </w:tr>
      <w:tr w:rsidR="00B937BA" w:rsidRPr="00FA4EA1" w:rsidTr="00E12C0F">
        <w:trPr>
          <w:trHeight w:val="415"/>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C22D16" w:rsidRDefault="00B937BA" w:rsidP="00E12C0F">
            <w:pPr>
              <w:rPr>
                <w:rFonts w:ascii="Calibri" w:hAnsi="Calibri"/>
                <w:b/>
                <w:bCs/>
                <w:color w:val="000000"/>
                <w:lang w:eastAsia="en-GB"/>
              </w:rPr>
            </w:pPr>
            <w:r>
              <w:rPr>
                <w:rFonts w:ascii="Calibri" w:hAnsi="Calibri"/>
                <w:b/>
                <w:bCs/>
                <w:color w:val="000000"/>
                <w:lang w:eastAsia="en-GB"/>
              </w:rPr>
              <w:t>P</w:t>
            </w:r>
            <w:r w:rsidRPr="00C22D16">
              <w:rPr>
                <w:rFonts w:ascii="Calibri" w:hAnsi="Calibri"/>
                <w:b/>
                <w:bCs/>
                <w:color w:val="000000"/>
                <w:lang w:eastAsia="en-GB"/>
              </w:rPr>
              <w:t>lease include details</w:t>
            </w:r>
            <w:r>
              <w:rPr>
                <w:rFonts w:ascii="Calibri" w:hAnsi="Calibri"/>
                <w:b/>
                <w:bCs/>
                <w:color w:val="000000"/>
                <w:lang w:eastAsia="en-GB"/>
              </w:rPr>
              <w:t>;</w:t>
            </w:r>
            <w:r w:rsidRPr="00C22D16">
              <w:rPr>
                <w:rFonts w:ascii="Calibri" w:hAnsi="Calibri"/>
                <w:b/>
                <w:bCs/>
                <w:color w:val="000000"/>
                <w:lang w:eastAsia="en-GB"/>
              </w:rPr>
              <w:t xml:space="preserve"> Names and DoB of any other concerning adults </w:t>
            </w:r>
            <w:r>
              <w:rPr>
                <w:rFonts w:ascii="Calibri" w:hAnsi="Calibri"/>
                <w:b/>
                <w:bCs/>
                <w:color w:val="000000"/>
                <w:lang w:eastAsia="en-GB"/>
              </w:rPr>
              <w:t>in family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b/>
                <w:bCs/>
                <w:color w:val="000000"/>
                <w:lang w:eastAsia="en-GB"/>
              </w:rPr>
            </w:pPr>
          </w:p>
        </w:tc>
      </w:tr>
      <w:tr w:rsidR="00B937BA" w:rsidRPr="00FA4EA1" w:rsidTr="00E12C0F">
        <w:trPr>
          <w:trHeight w:val="850"/>
        </w:trPr>
        <w:tc>
          <w:tcPr>
            <w:tcW w:w="4835" w:type="dxa"/>
            <w:gridSpan w:val="2"/>
            <w:tcBorders>
              <w:top w:val="single" w:sz="4" w:space="0" w:color="auto"/>
              <w:left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History of/current family domestic abuse </w:t>
            </w:r>
          </w:p>
          <w:p w:rsidR="00B937BA" w:rsidRPr="00FA4EA1" w:rsidRDefault="00B937BA" w:rsidP="00E12C0F">
            <w:pPr>
              <w:rPr>
                <w:rFonts w:ascii="Calibri" w:hAnsi="Calibri"/>
                <w:b/>
                <w:bCs/>
                <w:color w:val="000000"/>
                <w:lang w:eastAsia="en-GB"/>
              </w:rPr>
            </w:pPr>
            <w:r w:rsidRPr="00FA4EA1">
              <w:rPr>
                <w:rFonts w:ascii="Calibri" w:hAnsi="Calibri"/>
                <w:bCs/>
                <w:i/>
                <w:color w:val="000000"/>
                <w:sz w:val="20"/>
                <w:szCs w:val="20"/>
                <w:lang w:eastAsia="en-GB"/>
              </w:rPr>
              <w:t>(including risk of forced marriage/risk of honour based violence /familial child sexual abuse</w:t>
            </w:r>
            <w:r>
              <w:rPr>
                <w:rFonts w:ascii="Calibri" w:hAnsi="Calibri"/>
                <w:bCs/>
                <w:i/>
                <w:color w:val="000000"/>
                <w:sz w:val="20"/>
                <w:szCs w:val="20"/>
                <w:lang w:eastAsia="en-GB"/>
              </w:rPr>
              <w:t>/Criminal or adult sexual exploitation)</w:t>
            </w:r>
            <w:r w:rsidRPr="00FA4EA1">
              <w:rPr>
                <w:rFonts w:ascii="Calibri" w:hAnsi="Calibri"/>
                <w:bCs/>
                <w:i/>
                <w:color w:val="000000"/>
                <w:sz w:val="20"/>
                <w:szCs w:val="20"/>
                <w:lang w:eastAsia="en-GB"/>
              </w:rPr>
              <w:t>)</w:t>
            </w:r>
          </w:p>
        </w:tc>
        <w:tc>
          <w:tcPr>
            <w:tcW w:w="4678" w:type="dxa"/>
            <w:gridSpan w:val="2"/>
            <w:tcBorders>
              <w:top w:val="single" w:sz="4" w:space="0" w:color="auto"/>
              <w:left w:val="nil"/>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89"/>
        </w:trPr>
        <w:tc>
          <w:tcPr>
            <w:tcW w:w="3843" w:type="dxa"/>
            <w:vMerge w:val="restart"/>
            <w:tcBorders>
              <w:top w:val="single" w:sz="4" w:space="0" w:color="auto"/>
              <w:left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 xml:space="preserve"> Experience of Physical Abuse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884D99" w:rsidRDefault="00B937BA" w:rsidP="00E12C0F">
            <w:pPr>
              <w:rPr>
                <w:rFonts w:ascii="Calibri" w:hAnsi="Calibri"/>
                <w:b/>
                <w:color w:val="000000"/>
                <w:lang w:eastAsia="en-GB"/>
              </w:rPr>
            </w:pPr>
            <w:r w:rsidRPr="00884D99">
              <w:rPr>
                <w:rFonts w:ascii="Calibri" w:hAnsi="Calibri"/>
                <w:b/>
                <w:color w:val="000000"/>
                <w:lang w:eastAsia="en-GB"/>
              </w:rPr>
              <w:t>Now</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tcBorders>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884D99" w:rsidRDefault="00B937BA" w:rsidP="00E12C0F">
            <w:pPr>
              <w:rPr>
                <w:rFonts w:ascii="Calibri" w:hAnsi="Calibri"/>
                <w:b/>
                <w:color w:val="000000"/>
                <w:lang w:eastAsia="en-GB"/>
              </w:rPr>
            </w:pPr>
            <w:r w:rsidRPr="00884D99">
              <w:rPr>
                <w:rFonts w:ascii="Calibri" w:hAnsi="Calibri"/>
                <w:b/>
                <w:color w:val="000000"/>
                <w:lang w:eastAsia="en-GB"/>
              </w:rPr>
              <w:t>Past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val="restart"/>
            <w:tcBorders>
              <w:top w:val="single" w:sz="4" w:space="0" w:color="auto"/>
              <w:left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Experience of Emotional Abuse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Now</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tcBorders>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Past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val="restart"/>
            <w:tcBorders>
              <w:top w:val="single" w:sz="4" w:space="0" w:color="auto"/>
              <w:left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Experience of Sexual Abuse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Now</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tcBorders>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Past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val="restart"/>
            <w:tcBorders>
              <w:top w:val="single" w:sz="4" w:space="0" w:color="auto"/>
              <w:left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Ability of Parent/Carer to meet child’s needs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Now</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88"/>
        </w:trPr>
        <w:tc>
          <w:tcPr>
            <w:tcW w:w="3843" w:type="dxa"/>
            <w:vMerge/>
            <w:tcBorders>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Past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C07FDB" w:rsidRDefault="00B937BA" w:rsidP="00E12C0F">
            <w:pPr>
              <w:rPr>
                <w:rFonts w:ascii="Calibri" w:hAnsi="Calibri"/>
                <w:b/>
                <w:color w:val="000000"/>
                <w:lang w:eastAsia="en-GB"/>
              </w:rPr>
            </w:pPr>
          </w:p>
        </w:tc>
      </w:tr>
      <w:tr w:rsidR="00B937BA" w:rsidRPr="00FA4EA1" w:rsidTr="00E12C0F">
        <w:trPr>
          <w:trHeight w:val="402"/>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3512D9" w:rsidRDefault="00B937BA" w:rsidP="00E12C0F">
            <w:pPr>
              <w:rPr>
                <w:rFonts w:ascii="Calibri" w:hAnsi="Calibri"/>
                <w:b/>
                <w:bCs/>
                <w:color w:val="000000"/>
                <w:highlight w:val="yellow"/>
                <w:lang w:eastAsia="en-GB"/>
              </w:rPr>
            </w:pPr>
            <w:r w:rsidRPr="003512D9">
              <w:rPr>
                <w:rFonts w:ascii="Calibri" w:hAnsi="Calibri"/>
                <w:b/>
                <w:bCs/>
                <w:color w:val="000000"/>
                <w:lang w:eastAsia="en-GB"/>
              </w:rPr>
              <w:lastRenderedPageBreak/>
              <w:t xml:space="preserve">Stability </w:t>
            </w:r>
            <w:r>
              <w:rPr>
                <w:rFonts w:ascii="Calibri" w:hAnsi="Calibri"/>
                <w:b/>
                <w:bCs/>
                <w:color w:val="000000"/>
                <w:lang w:eastAsia="en-GB"/>
              </w:rPr>
              <w:t>–</w:t>
            </w:r>
            <w:r w:rsidRPr="003512D9">
              <w:rPr>
                <w:rFonts w:ascii="Calibri" w:hAnsi="Calibri"/>
                <w:b/>
                <w:bCs/>
                <w:color w:val="000000"/>
                <w:lang w:eastAsia="en-GB"/>
              </w:rPr>
              <w:t xml:space="preserve"> </w:t>
            </w:r>
            <w:r>
              <w:rPr>
                <w:rFonts w:ascii="Calibri" w:hAnsi="Calibri"/>
                <w:b/>
                <w:bCs/>
                <w:color w:val="000000"/>
                <w:lang w:eastAsia="en-GB"/>
              </w:rPr>
              <w:t>breakdown of family relationships, bereavement and residential care</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02"/>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3512D9" w:rsidRDefault="00B937BA" w:rsidP="00E12C0F">
            <w:pPr>
              <w:rPr>
                <w:rFonts w:ascii="Calibri" w:hAnsi="Calibri"/>
                <w:b/>
                <w:bCs/>
                <w:color w:val="000000"/>
                <w:highlight w:val="yellow"/>
                <w:lang w:eastAsia="en-GB"/>
              </w:rPr>
            </w:pPr>
            <w:r w:rsidRPr="003512D9">
              <w:rPr>
                <w:rFonts w:ascii="Calibri" w:hAnsi="Calibri"/>
                <w:b/>
                <w:bCs/>
                <w:color w:val="000000"/>
                <w:lang w:eastAsia="en-GB"/>
              </w:rPr>
              <w:t>You</w:t>
            </w:r>
            <w:r>
              <w:rPr>
                <w:rFonts w:ascii="Calibri" w:hAnsi="Calibri"/>
                <w:b/>
                <w:bCs/>
                <w:color w:val="000000"/>
                <w:lang w:eastAsia="en-GB"/>
              </w:rPr>
              <w:t>ng Carer</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02"/>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3512D9" w:rsidRDefault="00B937BA" w:rsidP="00E12C0F">
            <w:pPr>
              <w:rPr>
                <w:rFonts w:ascii="Calibri" w:hAnsi="Calibri"/>
                <w:b/>
                <w:bCs/>
                <w:color w:val="000000"/>
                <w:highlight w:val="yellow"/>
                <w:lang w:eastAsia="en-GB"/>
              </w:rPr>
            </w:pPr>
            <w:r w:rsidRPr="003512D9">
              <w:rPr>
                <w:rFonts w:ascii="Calibri" w:hAnsi="Calibri"/>
                <w:b/>
                <w:bCs/>
                <w:color w:val="000000"/>
                <w:lang w:eastAsia="en-GB"/>
              </w:rPr>
              <w:t>Digital Safety – access and monitoring to social media and internet in child’s home</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02"/>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3512D9" w:rsidRDefault="00B937BA" w:rsidP="00E12C0F">
            <w:pPr>
              <w:rPr>
                <w:rFonts w:ascii="Calibri" w:hAnsi="Calibri"/>
                <w:b/>
                <w:bCs/>
                <w:color w:val="000000"/>
                <w:highlight w:val="yellow"/>
                <w:lang w:eastAsia="en-GB"/>
              </w:rPr>
            </w:pPr>
            <w:r w:rsidRPr="00C93C2B">
              <w:rPr>
                <w:rFonts w:ascii="Calibri" w:hAnsi="Calibri"/>
                <w:b/>
                <w:bCs/>
                <w:color w:val="000000"/>
                <w:lang w:eastAsia="en-GB"/>
              </w:rPr>
              <w:t>History of current substance misuse in family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29"/>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3512D9" w:rsidRDefault="00B937BA" w:rsidP="00E12C0F">
            <w:pPr>
              <w:rPr>
                <w:rFonts w:ascii="Calibri" w:hAnsi="Calibri"/>
                <w:b/>
                <w:bCs/>
                <w:color w:val="000000"/>
                <w:highlight w:val="yellow"/>
                <w:lang w:eastAsia="en-GB"/>
              </w:rPr>
            </w:pPr>
            <w:r w:rsidRPr="00C93C2B">
              <w:rPr>
                <w:rFonts w:ascii="Calibri" w:hAnsi="Calibri"/>
                <w:b/>
                <w:bCs/>
                <w:color w:val="000000"/>
                <w:lang w:eastAsia="en-GB"/>
              </w:rPr>
              <w:t>Poverty or Deprivation</w:t>
            </w:r>
            <w:r>
              <w:rPr>
                <w:rFonts w:ascii="Calibri" w:hAnsi="Calibri"/>
                <w:b/>
                <w:bCs/>
                <w:color w:val="000000"/>
                <w:lang w:eastAsia="en-GB"/>
              </w:rPr>
              <w:t>- Including outstanding debts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29"/>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C93C2B" w:rsidRDefault="00B937BA" w:rsidP="00E12C0F">
            <w:pPr>
              <w:rPr>
                <w:rFonts w:ascii="Calibri" w:hAnsi="Calibri"/>
                <w:b/>
                <w:bCs/>
                <w:color w:val="000000"/>
                <w:lang w:eastAsia="en-GB"/>
              </w:rPr>
            </w:pPr>
            <w:r w:rsidRPr="00C93C2B">
              <w:rPr>
                <w:rFonts w:ascii="Calibri" w:hAnsi="Calibri"/>
                <w:b/>
                <w:bCs/>
                <w:color w:val="000000"/>
                <w:lang w:eastAsia="en-GB"/>
              </w:rPr>
              <w:t xml:space="preserve">Unsuitable or inappropriate accommodation </w:t>
            </w:r>
          </w:p>
          <w:p w:rsidR="00B937BA" w:rsidRPr="003512D9" w:rsidRDefault="00B937BA" w:rsidP="00E12C0F">
            <w:pPr>
              <w:rPr>
                <w:rFonts w:ascii="Calibri" w:hAnsi="Calibri"/>
                <w:b/>
                <w:bCs/>
                <w:color w:val="000000"/>
                <w:highlight w:val="yellow"/>
                <w:lang w:eastAsia="en-GB"/>
              </w:rPr>
            </w:pPr>
            <w:r w:rsidRPr="00C93C2B">
              <w:rPr>
                <w:rFonts w:ascii="Calibri" w:hAnsi="Calibri"/>
                <w:bCs/>
                <w:i/>
                <w:color w:val="000000"/>
                <w:sz w:val="20"/>
                <w:szCs w:val="20"/>
                <w:lang w:eastAsia="en-GB"/>
              </w:rPr>
              <w:t>(inc. street homeless, staying with inappropriate adults/ hostel/B&amp;B)</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29"/>
        </w:trPr>
        <w:tc>
          <w:tcPr>
            <w:tcW w:w="9513" w:type="dxa"/>
            <w:gridSpan w:val="4"/>
            <w:tcBorders>
              <w:top w:val="single" w:sz="4" w:space="0" w:color="auto"/>
              <w:left w:val="single" w:sz="4" w:space="0" w:color="auto"/>
              <w:bottom w:val="single" w:sz="4" w:space="0" w:color="auto"/>
              <w:right w:val="single" w:sz="4" w:space="0" w:color="auto"/>
            </w:tcBorders>
            <w:shd w:val="clear" w:color="auto" w:fill="FFC000"/>
          </w:tcPr>
          <w:p w:rsidR="00B937BA" w:rsidRPr="0012470F" w:rsidRDefault="00B937BA" w:rsidP="00E12C0F">
            <w:pPr>
              <w:rPr>
                <w:rFonts w:ascii="Calibri" w:hAnsi="Calibri"/>
                <w:b/>
                <w:color w:val="000000"/>
                <w:lang w:eastAsia="en-GB"/>
              </w:rPr>
            </w:pPr>
            <w:r w:rsidRPr="0012470F">
              <w:rPr>
                <w:rFonts w:ascii="Calibri" w:hAnsi="Calibri"/>
                <w:b/>
                <w:color w:val="000000"/>
                <w:lang w:eastAsia="en-GB"/>
              </w:rPr>
              <w:t>Child</w:t>
            </w:r>
            <w:r>
              <w:rPr>
                <w:rFonts w:ascii="Calibri" w:hAnsi="Calibri"/>
                <w:b/>
                <w:color w:val="000000"/>
                <w:lang w:eastAsia="en-GB"/>
              </w:rPr>
              <w:t>/Young Person:</w:t>
            </w: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C</w:t>
            </w:r>
            <w:r>
              <w:rPr>
                <w:rFonts w:ascii="Calibri" w:hAnsi="Calibri"/>
                <w:b/>
                <w:bCs/>
                <w:color w:val="000000"/>
                <w:lang w:eastAsia="en-GB"/>
              </w:rPr>
              <w:t>oncerns regarding c</w:t>
            </w:r>
            <w:r w:rsidRPr="00FA4EA1">
              <w:rPr>
                <w:rFonts w:ascii="Calibri" w:hAnsi="Calibri"/>
                <w:b/>
                <w:bCs/>
                <w:color w:val="000000"/>
                <w:lang w:eastAsia="en-GB"/>
              </w:rPr>
              <w:t>hild under 13</w:t>
            </w:r>
            <w:r>
              <w:rPr>
                <w:rFonts w:ascii="Calibri" w:hAnsi="Calibri"/>
                <w:b/>
                <w:bCs/>
                <w:color w:val="000000"/>
                <w:lang w:eastAsia="en-GB"/>
              </w:rPr>
              <w:t xml:space="preserve"> </w:t>
            </w:r>
            <w:r w:rsidRPr="00FA4EA1">
              <w:rPr>
                <w:rFonts w:ascii="Calibri" w:hAnsi="Calibri"/>
                <w:b/>
                <w:bCs/>
                <w:color w:val="000000"/>
                <w:lang w:eastAsia="en-GB"/>
              </w:rPr>
              <w:t>engaging in sex</w:t>
            </w:r>
            <w:r>
              <w:rPr>
                <w:rFonts w:ascii="Calibri" w:hAnsi="Calibri"/>
                <w:b/>
                <w:bCs/>
                <w:color w:val="000000"/>
                <w:lang w:eastAsia="en-GB"/>
              </w:rPr>
              <w:t>ual activity (children under 13 cannot consent)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 xml:space="preserve">Child over 13 engaging in </w:t>
            </w:r>
            <w:r w:rsidRPr="00FA4EA1">
              <w:rPr>
                <w:rFonts w:ascii="Calibri" w:hAnsi="Calibri"/>
                <w:b/>
                <w:bCs/>
                <w:color w:val="000000"/>
                <w:lang w:eastAsia="en-GB"/>
              </w:rPr>
              <w:t>sex</w:t>
            </w:r>
            <w:r>
              <w:rPr>
                <w:rFonts w:ascii="Calibri" w:hAnsi="Calibri"/>
                <w:b/>
                <w:bCs/>
                <w:color w:val="000000"/>
                <w:lang w:eastAsia="en-GB"/>
              </w:rPr>
              <w:t>ual activity</w:t>
            </w:r>
            <w:r w:rsidRPr="00FA4EA1">
              <w:rPr>
                <w:rFonts w:ascii="Calibri" w:hAnsi="Calibri"/>
                <w:b/>
                <w:bCs/>
                <w:color w:val="000000"/>
                <w:lang w:eastAsia="en-GB"/>
              </w:rPr>
              <w:t xml:space="preserve"> with someone over 15 years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Disclosure of physical or sexual assault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Withdrawal of disclosure of assault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Does the child understand what consent is?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Young gay/bisexual exploring sexuality in unsupported way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What is the view of the parent/carer regarding the child’s sexuality?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Repeated/unplanned pregnancies (including ending in termination/miscarriage)</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Increased health/sexual health related problems including STI’s or repeated test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Expressions of despair (including. depression, mental ill health, self-harm, suicidal thoughts/attempts, overdose, eating disorder)</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Concerns regarding self-injury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Low self-esteem or history of being bullied or of bullying</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Loss of significant person in child’s life</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26"/>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lastRenderedPageBreak/>
              <w:t>Lack of positive relationship with a protective</w:t>
            </w:r>
            <w:r>
              <w:rPr>
                <w:rFonts w:ascii="Calibri" w:hAnsi="Calibri"/>
                <w:b/>
                <w:bCs/>
                <w:color w:val="000000"/>
                <w:lang w:eastAsia="en-GB"/>
              </w:rPr>
              <w:t xml:space="preserve"> </w:t>
            </w:r>
            <w:r w:rsidRPr="00FA4EA1">
              <w:rPr>
                <w:rFonts w:ascii="Calibri" w:hAnsi="Calibri"/>
                <w:b/>
                <w:bCs/>
                <w:color w:val="000000"/>
                <w:lang w:eastAsia="en-GB"/>
              </w:rPr>
              <w:t>/</w:t>
            </w:r>
            <w:r>
              <w:rPr>
                <w:rFonts w:ascii="Calibri" w:hAnsi="Calibri"/>
                <w:b/>
                <w:bCs/>
                <w:color w:val="000000"/>
                <w:lang w:eastAsia="en-GB"/>
              </w:rPr>
              <w:t xml:space="preserve"> </w:t>
            </w:r>
            <w:r w:rsidRPr="00FA4EA1">
              <w:rPr>
                <w:rFonts w:ascii="Calibri" w:hAnsi="Calibri"/>
                <w:b/>
                <w:bCs/>
                <w:color w:val="000000"/>
                <w:lang w:eastAsia="en-GB"/>
              </w:rPr>
              <w:t>nurturing adult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29"/>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Estranged from family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Change in behaviour - being more secretive/withdrawn/isolated from peers or not mixing with usual friends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sidRPr="00FA4EA1">
              <w:rPr>
                <w:rFonts w:ascii="Calibri" w:hAnsi="Calibri"/>
                <w:b/>
                <w:bCs/>
                <w:color w:val="000000"/>
                <w:lang w:eastAsia="en-GB"/>
              </w:rPr>
              <w:t>Increasingly disruptive, hostile or physically aggres</w:t>
            </w:r>
            <w:r>
              <w:rPr>
                <w:rFonts w:ascii="Calibri" w:hAnsi="Calibri"/>
                <w:b/>
                <w:bCs/>
                <w:color w:val="000000"/>
                <w:lang w:eastAsia="en-GB"/>
              </w:rPr>
              <w:t>sive at home or school i</w:t>
            </w:r>
            <w:r w:rsidRPr="00FA4EA1">
              <w:rPr>
                <w:rFonts w:ascii="Calibri" w:hAnsi="Calibri"/>
                <w:b/>
                <w:bCs/>
                <w:color w:val="000000"/>
                <w:lang w:eastAsia="en-GB"/>
              </w:rPr>
              <w:t>nc</w:t>
            </w:r>
            <w:r>
              <w:rPr>
                <w:rFonts w:ascii="Calibri" w:hAnsi="Calibri"/>
                <w:b/>
                <w:bCs/>
                <w:color w:val="000000"/>
                <w:lang w:eastAsia="en-GB"/>
              </w:rPr>
              <w:t>luding</w:t>
            </w:r>
            <w:r w:rsidRPr="00FA4EA1">
              <w:rPr>
                <w:rFonts w:ascii="Calibri" w:hAnsi="Calibri"/>
                <w:b/>
                <w:bCs/>
                <w:color w:val="000000"/>
                <w:lang w:eastAsia="en-GB"/>
              </w:rPr>
              <w:t xml:space="preserve"> use of sexualised language</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Physical Health</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Impact of any disability on child’s life including ability to make decisions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Change in physical appearance – include marks/scars/physical injuries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Increasing use of drugs or alcohol or misuse of drugs or alcohol</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Fear of victimisation from other gangs</w:t>
            </w:r>
            <w:r>
              <w:rPr>
                <w:rFonts w:ascii="Calibri" w:hAnsi="Calibri"/>
                <w:b/>
                <w:bCs/>
                <w:color w:val="000000"/>
                <w:lang w:eastAsia="en-GB"/>
              </w:rPr>
              <w:t>/groups</w:t>
            </w:r>
            <w:r w:rsidRPr="00FA4EA1">
              <w:rPr>
                <w:rFonts w:ascii="Calibri" w:hAnsi="Calibri"/>
                <w:b/>
                <w:bCs/>
                <w:color w:val="000000"/>
                <w:lang w:eastAsia="en-GB"/>
              </w:rPr>
              <w:t xml:space="preserve"> due to gang rivalry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Inability to negotiate</w:t>
            </w:r>
            <w:r>
              <w:rPr>
                <w:rFonts w:ascii="Calibri" w:hAnsi="Calibri"/>
                <w:b/>
                <w:bCs/>
                <w:color w:val="000000"/>
                <w:lang w:eastAsia="en-GB"/>
              </w:rPr>
              <w:t xml:space="preserve"> exit from a gang/ group </w:t>
            </w:r>
            <w:r w:rsidRPr="00FA4EA1">
              <w:rPr>
                <w:rFonts w:ascii="Calibri" w:hAnsi="Calibri"/>
                <w:b/>
                <w:bCs/>
                <w:color w:val="000000"/>
                <w:lang w:eastAsia="en-GB"/>
              </w:rPr>
              <w:t>due to fear/dependency</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Evidence of sexual bullying and/or vulnerability through the internet and/or social networking sites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Concealed/concerning use of the internet or social media</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Having multiple mobile phones, sim cards etc.</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Concerns regarding school/college attendance and engagement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Default="00B937BA" w:rsidP="00E12C0F">
            <w:pPr>
              <w:rPr>
                <w:rFonts w:ascii="Calibri" w:hAnsi="Calibri"/>
                <w:b/>
                <w:bCs/>
                <w:color w:val="000000"/>
                <w:lang w:eastAsia="en-GB"/>
              </w:rPr>
            </w:pPr>
            <w:r>
              <w:rPr>
                <w:rFonts w:ascii="Calibri" w:hAnsi="Calibri"/>
                <w:b/>
                <w:bCs/>
                <w:color w:val="000000"/>
                <w:lang w:eastAsia="en-GB"/>
              </w:rPr>
              <w:t xml:space="preserve">Sexualised risk </w:t>
            </w:r>
            <w:r w:rsidRPr="00FA4EA1">
              <w:rPr>
                <w:rFonts w:ascii="Calibri" w:hAnsi="Calibri"/>
                <w:b/>
                <w:bCs/>
                <w:color w:val="000000"/>
                <w:lang w:eastAsia="en-GB"/>
              </w:rPr>
              <w:t>taking, including on internet or mobile phone, such as sexting (sending explicit messages or photos to adults or peers)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Regularly coming home late or going missing from home, care or education for any period of</w:t>
            </w:r>
            <w:r>
              <w:rPr>
                <w:rFonts w:ascii="Calibri" w:hAnsi="Calibri"/>
                <w:b/>
                <w:bCs/>
                <w:color w:val="000000"/>
                <w:lang w:eastAsia="en-GB"/>
              </w:rPr>
              <w:t xml:space="preserve"> time (whether reported or not)</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73"/>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Trafficking – concerned child is being taken to different locations to include other people’s house, hotels, nightclubs, takeaways or out of area</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402"/>
        </w:trPr>
        <w:tc>
          <w:tcPr>
            <w:tcW w:w="9513" w:type="dxa"/>
            <w:gridSpan w:val="4"/>
            <w:tcBorders>
              <w:top w:val="single" w:sz="4" w:space="0" w:color="auto"/>
              <w:left w:val="single" w:sz="4" w:space="0" w:color="auto"/>
              <w:bottom w:val="single" w:sz="4" w:space="0" w:color="auto"/>
              <w:right w:val="single" w:sz="4" w:space="0" w:color="000000"/>
            </w:tcBorders>
            <w:shd w:val="clear" w:color="auto" w:fill="FFC000"/>
          </w:tcPr>
          <w:p w:rsidR="00B937BA" w:rsidRPr="00FA4EA1" w:rsidRDefault="00B937BA" w:rsidP="00E12C0F">
            <w:pPr>
              <w:rPr>
                <w:rFonts w:ascii="Calibri" w:hAnsi="Calibri"/>
                <w:b/>
                <w:bCs/>
                <w:lang w:eastAsia="en-GB"/>
              </w:rPr>
            </w:pPr>
            <w:r>
              <w:rPr>
                <w:rFonts w:ascii="Calibri" w:hAnsi="Calibri"/>
                <w:b/>
                <w:bCs/>
                <w:lang w:eastAsia="en-GB"/>
              </w:rPr>
              <w:lastRenderedPageBreak/>
              <w:t>Locality and Wider Community</w:t>
            </w:r>
            <w:r w:rsidRPr="00FA4EA1">
              <w:rPr>
                <w:rFonts w:ascii="Calibri" w:hAnsi="Calibri"/>
                <w:b/>
                <w:bCs/>
                <w:lang w:eastAsia="en-GB"/>
              </w:rPr>
              <w:t xml:space="preserve">: </w:t>
            </w:r>
          </w:p>
        </w:tc>
      </w:tr>
      <w:tr w:rsidR="00B937BA" w:rsidRPr="00FA4EA1" w:rsidTr="00E12C0F">
        <w:trPr>
          <w:trHeight w:val="988"/>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Does the child have support from any other agencies, if so, who?</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r w:rsidRPr="00FA4EA1">
              <w:rPr>
                <w:rFonts w:ascii="Calibri" w:hAnsi="Calibri"/>
                <w:color w:val="000000"/>
                <w:lang w:eastAsia="en-GB"/>
              </w:rPr>
              <w:t> </w:t>
            </w:r>
          </w:p>
          <w:p w:rsidR="00B937BA" w:rsidRPr="00FA4EA1" w:rsidRDefault="00B937BA" w:rsidP="00E12C0F">
            <w:pPr>
              <w:rPr>
                <w:rFonts w:ascii="Calibri" w:hAnsi="Calibri"/>
                <w:color w:val="000000"/>
                <w:lang w:eastAsia="en-GB"/>
              </w:rPr>
            </w:pPr>
            <w:r w:rsidRPr="00FA4EA1">
              <w:rPr>
                <w:rFonts w:ascii="Calibri" w:hAnsi="Calibri"/>
                <w:color w:val="000000"/>
                <w:lang w:eastAsia="en-GB"/>
              </w:rPr>
              <w:t> </w:t>
            </w:r>
          </w:p>
        </w:tc>
      </w:tr>
      <w:tr w:rsidR="00B937BA" w:rsidRPr="00FA4EA1" w:rsidTr="00E12C0F">
        <w:trPr>
          <w:trHeight w:val="988"/>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Who would the child identify as being in their support network – could be professionals, family or friends</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99"/>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Is the child seen to be isolated?</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988"/>
        </w:trPr>
        <w:tc>
          <w:tcPr>
            <w:tcW w:w="483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Physical or emotional abuse by a boyfriend / girlfriend or controlling adult including use of manipulation, violence and/or threats</w:t>
            </w:r>
          </w:p>
        </w:tc>
        <w:tc>
          <w:tcPr>
            <w:tcW w:w="4678" w:type="dxa"/>
            <w:gridSpan w:val="2"/>
            <w:tcBorders>
              <w:top w:val="single" w:sz="4" w:space="0" w:color="auto"/>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51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sidRPr="00FA4EA1">
              <w:rPr>
                <w:rFonts w:ascii="Calibri" w:hAnsi="Calibri"/>
                <w:b/>
                <w:bCs/>
                <w:color w:val="000000"/>
                <w:lang w:eastAsia="en-GB"/>
              </w:rPr>
              <w:t xml:space="preserve">Associating with other </w:t>
            </w:r>
            <w:r>
              <w:rPr>
                <w:rFonts w:ascii="Calibri" w:hAnsi="Calibri"/>
                <w:b/>
                <w:bCs/>
                <w:color w:val="000000"/>
                <w:lang w:eastAsia="en-GB"/>
              </w:rPr>
              <w:t xml:space="preserve">children being </w:t>
            </w:r>
            <w:r w:rsidRPr="00FA4EA1">
              <w:rPr>
                <w:rFonts w:ascii="Calibri" w:hAnsi="Calibri"/>
                <w:b/>
                <w:bCs/>
                <w:color w:val="000000"/>
                <w:lang w:eastAsia="en-GB"/>
              </w:rPr>
              <w:t>exploited</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51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Associating with risky people – on or off line</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8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Is the child seen in risky places or CSE/CCE hotspots?</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8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Frequenting areas known for on/off street sex work</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8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Associating with groups of people/gangs linked to criminal activity</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82"/>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Has the child been known to be in a vehicle with risky people?</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695"/>
        </w:trPr>
        <w:tc>
          <w:tcPr>
            <w:tcW w:w="4835" w:type="dxa"/>
            <w:gridSpan w:val="2"/>
            <w:tcBorders>
              <w:top w:val="nil"/>
              <w:left w:val="single" w:sz="4" w:space="0" w:color="auto"/>
              <w:bottom w:val="single" w:sz="4" w:space="0" w:color="auto"/>
              <w:right w:val="single" w:sz="4" w:space="0" w:color="auto"/>
            </w:tcBorders>
            <w:shd w:val="clear" w:color="000000" w:fill="D9D9D9"/>
          </w:tcPr>
          <w:p w:rsidR="00B937BA" w:rsidRPr="00FA4EA1" w:rsidRDefault="00B937BA" w:rsidP="00E12C0F">
            <w:pPr>
              <w:rPr>
                <w:rFonts w:ascii="Calibri" w:hAnsi="Calibri"/>
                <w:b/>
                <w:bCs/>
                <w:color w:val="000000"/>
                <w:lang w:eastAsia="en-GB"/>
              </w:rPr>
            </w:pPr>
            <w:r>
              <w:rPr>
                <w:rFonts w:ascii="Calibri" w:hAnsi="Calibri"/>
                <w:b/>
                <w:bCs/>
                <w:color w:val="000000"/>
                <w:lang w:eastAsia="en-GB"/>
              </w:rPr>
              <w:t>Involved in criminal offending activity</w:t>
            </w:r>
          </w:p>
        </w:tc>
        <w:tc>
          <w:tcPr>
            <w:tcW w:w="4678" w:type="dxa"/>
            <w:gridSpan w:val="2"/>
            <w:tcBorders>
              <w:top w:val="nil"/>
              <w:left w:val="nil"/>
              <w:bottom w:val="single" w:sz="4" w:space="0" w:color="auto"/>
              <w:right w:val="single" w:sz="4" w:space="0" w:color="auto"/>
            </w:tcBorders>
            <w:shd w:val="clear" w:color="auto" w:fill="auto"/>
          </w:tcPr>
          <w:p w:rsidR="00B937BA" w:rsidRPr="00FA4EA1" w:rsidRDefault="00B937BA" w:rsidP="00E12C0F">
            <w:pPr>
              <w:rPr>
                <w:rFonts w:ascii="Calibri" w:hAnsi="Calibri"/>
                <w:color w:val="000000"/>
                <w:lang w:eastAsia="en-GB"/>
              </w:rPr>
            </w:pPr>
          </w:p>
        </w:tc>
      </w:tr>
      <w:tr w:rsidR="00B937BA" w:rsidRPr="00FA4EA1" w:rsidTr="00E12C0F">
        <w:trPr>
          <w:trHeight w:val="973"/>
        </w:trPr>
        <w:tc>
          <w:tcPr>
            <w:tcW w:w="9513" w:type="dxa"/>
            <w:gridSpan w:val="4"/>
            <w:tcBorders>
              <w:top w:val="single" w:sz="4" w:space="0" w:color="auto"/>
              <w:left w:val="single" w:sz="4" w:space="0" w:color="auto"/>
              <w:bottom w:val="single" w:sz="4" w:space="0" w:color="auto"/>
              <w:right w:val="single" w:sz="4" w:space="0" w:color="000000"/>
            </w:tcBorders>
            <w:shd w:val="clear" w:color="auto" w:fill="FFC000"/>
          </w:tcPr>
          <w:p w:rsidR="00B937BA" w:rsidRPr="004E7942" w:rsidRDefault="00B937BA" w:rsidP="00E12C0F">
            <w:pPr>
              <w:rPr>
                <w:rFonts w:ascii="Calibri" w:hAnsi="Calibri"/>
                <w:b/>
                <w:bCs/>
                <w:color w:val="000000"/>
                <w:lang w:eastAsia="en-GB"/>
              </w:rPr>
            </w:pPr>
          </w:p>
        </w:tc>
      </w:tr>
      <w:tr w:rsidR="00B937BA" w:rsidRPr="00FA4EA1" w:rsidTr="00E12C0F">
        <w:trPr>
          <w:trHeight w:val="428"/>
        </w:trPr>
        <w:tc>
          <w:tcPr>
            <w:tcW w:w="9513" w:type="dxa"/>
            <w:gridSpan w:val="4"/>
            <w:tcBorders>
              <w:top w:val="single" w:sz="4" w:space="0" w:color="auto"/>
              <w:left w:val="single" w:sz="4" w:space="0" w:color="auto"/>
              <w:bottom w:val="single" w:sz="4" w:space="0" w:color="auto"/>
              <w:right w:val="single" w:sz="4" w:space="0" w:color="000000"/>
            </w:tcBorders>
            <w:shd w:val="clear" w:color="000000" w:fill="92D050"/>
          </w:tcPr>
          <w:p w:rsidR="00B937BA" w:rsidRPr="00FA4EA1" w:rsidRDefault="00B937BA" w:rsidP="00E12C0F">
            <w:pPr>
              <w:rPr>
                <w:rFonts w:ascii="Calibri" w:hAnsi="Calibri"/>
                <w:b/>
                <w:bCs/>
                <w:lang w:eastAsia="en-GB"/>
              </w:rPr>
            </w:pPr>
            <w:r w:rsidRPr="00FA4EA1">
              <w:rPr>
                <w:rFonts w:ascii="Calibri" w:hAnsi="Calibri"/>
                <w:b/>
                <w:bCs/>
                <w:lang w:eastAsia="en-GB"/>
              </w:rPr>
              <w:t xml:space="preserve">Section </w:t>
            </w:r>
            <w:r>
              <w:rPr>
                <w:rFonts w:ascii="Calibri" w:hAnsi="Calibri"/>
                <w:b/>
                <w:bCs/>
                <w:lang w:eastAsia="en-GB"/>
              </w:rPr>
              <w:t>3</w:t>
            </w:r>
            <w:r w:rsidRPr="00FA4EA1">
              <w:rPr>
                <w:rFonts w:ascii="Calibri" w:hAnsi="Calibri"/>
                <w:b/>
                <w:bCs/>
                <w:lang w:eastAsia="en-GB"/>
              </w:rPr>
              <w:t xml:space="preserve">. </w:t>
            </w:r>
            <w:r w:rsidRPr="00B17F3C">
              <w:rPr>
                <w:rFonts w:ascii="Calibri" w:hAnsi="Calibri" w:cs="Calibri"/>
                <w:b/>
              </w:rPr>
              <w:t xml:space="preserve"> </w:t>
            </w:r>
            <w:r>
              <w:rPr>
                <w:rFonts w:ascii="Calibri" w:hAnsi="Calibri" w:cs="Calibri"/>
                <w:b/>
              </w:rPr>
              <w:t>A</w:t>
            </w:r>
            <w:r w:rsidRPr="00B17F3C">
              <w:rPr>
                <w:rFonts w:ascii="Calibri" w:hAnsi="Calibri" w:cs="Calibri"/>
                <w:b/>
              </w:rPr>
              <w:t>ssessment of risk</w:t>
            </w:r>
          </w:p>
        </w:tc>
      </w:tr>
    </w:tbl>
    <w:p w:rsidR="00B937BA" w:rsidRPr="00595A3E" w:rsidRDefault="00B937BA" w:rsidP="00B937BA">
      <w:pPr>
        <w:rPr>
          <w:vanish/>
          <w:sz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937BA" w:rsidRPr="000F1852" w:rsidTr="00B937BA">
        <w:tc>
          <w:tcPr>
            <w:tcW w:w="9498" w:type="dxa"/>
            <w:shd w:val="clear" w:color="auto" w:fill="E0E0E0"/>
          </w:tcPr>
          <w:p w:rsidR="00B937BA" w:rsidRPr="00B17F3C" w:rsidRDefault="00B937BA" w:rsidP="00E12C0F">
            <w:pPr>
              <w:rPr>
                <w:rFonts w:ascii="Calibri" w:hAnsi="Calibri" w:cs="Calibri"/>
                <w:b/>
              </w:rPr>
            </w:pPr>
            <w:r w:rsidRPr="00B17F3C">
              <w:rPr>
                <w:rFonts w:ascii="Calibri" w:hAnsi="Calibri" w:cs="Calibri"/>
                <w:b/>
              </w:rPr>
              <w:t>Professional assessment of risk</w:t>
            </w:r>
          </w:p>
        </w:tc>
      </w:tr>
      <w:tr w:rsidR="00B937BA" w:rsidRPr="000F1852" w:rsidTr="00B937BA">
        <w:trPr>
          <w:trHeight w:val="1002"/>
        </w:trPr>
        <w:tc>
          <w:tcPr>
            <w:tcW w:w="9498" w:type="dxa"/>
            <w:shd w:val="clear" w:color="auto" w:fill="auto"/>
          </w:tcPr>
          <w:p w:rsidR="00B937BA" w:rsidRDefault="00B937BA" w:rsidP="00E12C0F">
            <w:pPr>
              <w:rPr>
                <w:rFonts w:ascii="Calibri" w:hAnsi="Calibri" w:cs="Calibri"/>
                <w:b/>
              </w:rPr>
            </w:pPr>
            <w:r>
              <w:rPr>
                <w:rFonts w:ascii="Calibri" w:hAnsi="Calibri" w:cs="Calibri"/>
                <w:b/>
              </w:rPr>
              <w:t>Family and Living Environment:</w:t>
            </w:r>
          </w:p>
          <w:p w:rsidR="00B937BA" w:rsidRPr="00B17F3C" w:rsidRDefault="00B937BA" w:rsidP="00E12C0F">
            <w:pPr>
              <w:rPr>
                <w:rFonts w:ascii="Calibri" w:hAnsi="Calibri" w:cs="Calibri"/>
                <w:b/>
              </w:rPr>
            </w:pPr>
          </w:p>
        </w:tc>
      </w:tr>
      <w:tr w:rsidR="00B937BA" w:rsidRPr="000F1852" w:rsidTr="00B937BA">
        <w:trPr>
          <w:trHeight w:val="987"/>
        </w:trPr>
        <w:tc>
          <w:tcPr>
            <w:tcW w:w="9498" w:type="dxa"/>
            <w:shd w:val="clear" w:color="auto" w:fill="auto"/>
          </w:tcPr>
          <w:p w:rsidR="00B937BA" w:rsidRPr="00B17F3C" w:rsidRDefault="00B937BA" w:rsidP="00E12C0F">
            <w:pPr>
              <w:rPr>
                <w:rFonts w:ascii="Calibri" w:hAnsi="Calibri" w:cs="Calibri"/>
                <w:b/>
              </w:rPr>
            </w:pPr>
            <w:r>
              <w:rPr>
                <w:rFonts w:ascii="Calibri" w:hAnsi="Calibri" w:cs="Calibri"/>
                <w:b/>
              </w:rPr>
              <w:t>Child and Young Person</w:t>
            </w:r>
            <w:r w:rsidRPr="00B17F3C">
              <w:rPr>
                <w:rFonts w:ascii="Calibri" w:hAnsi="Calibri" w:cs="Calibri"/>
                <w:b/>
              </w:rPr>
              <w:t>:</w:t>
            </w:r>
          </w:p>
          <w:p w:rsidR="00B937BA" w:rsidRPr="00B17F3C" w:rsidRDefault="00B937BA" w:rsidP="00E12C0F">
            <w:pPr>
              <w:rPr>
                <w:rFonts w:ascii="Calibri" w:hAnsi="Calibri" w:cs="Calibri"/>
                <w:b/>
              </w:rPr>
            </w:pPr>
          </w:p>
        </w:tc>
      </w:tr>
      <w:tr w:rsidR="00B937BA" w:rsidRPr="00595A3E" w:rsidTr="00B937BA">
        <w:trPr>
          <w:trHeight w:val="1115"/>
        </w:trPr>
        <w:tc>
          <w:tcPr>
            <w:tcW w:w="9498" w:type="dxa"/>
            <w:shd w:val="clear" w:color="auto" w:fill="auto"/>
          </w:tcPr>
          <w:p w:rsidR="00B937BA" w:rsidRPr="00B17F3C" w:rsidRDefault="00B937BA" w:rsidP="00E12C0F">
            <w:pPr>
              <w:rPr>
                <w:rFonts w:ascii="Calibri" w:hAnsi="Calibri" w:cs="Calibri"/>
                <w:b/>
              </w:rPr>
            </w:pPr>
            <w:r>
              <w:rPr>
                <w:rFonts w:ascii="Calibri" w:hAnsi="Calibri" w:cs="Calibri"/>
                <w:b/>
              </w:rPr>
              <w:t>Locality and Wider Community</w:t>
            </w:r>
            <w:r w:rsidRPr="00B17F3C">
              <w:rPr>
                <w:rFonts w:ascii="Calibri" w:hAnsi="Calibri" w:cs="Calibri"/>
                <w:b/>
              </w:rPr>
              <w:t>:</w:t>
            </w:r>
          </w:p>
        </w:tc>
      </w:tr>
    </w:tbl>
    <w:p w:rsidR="00B937BA" w:rsidRPr="00595A3E" w:rsidRDefault="00B937BA" w:rsidP="00B937BA"/>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937BA" w:rsidRPr="00595A3E" w:rsidTr="00E12C0F">
        <w:tc>
          <w:tcPr>
            <w:tcW w:w="9480" w:type="dxa"/>
            <w:shd w:val="clear" w:color="auto" w:fill="E0E0E0"/>
          </w:tcPr>
          <w:p w:rsidR="00B937BA" w:rsidRPr="00595A3E" w:rsidRDefault="00B937BA" w:rsidP="00E12C0F">
            <w:pPr>
              <w:rPr>
                <w:rFonts w:ascii="Calibri" w:hAnsi="Calibri" w:cs="Calibri"/>
                <w:b/>
              </w:rPr>
            </w:pPr>
            <w:r w:rsidRPr="00595A3E">
              <w:rPr>
                <w:rFonts w:ascii="Calibri" w:hAnsi="Calibri" w:cs="Calibri"/>
                <w:b/>
              </w:rPr>
              <w:lastRenderedPageBreak/>
              <w:t>Young person’s view of risk</w:t>
            </w:r>
          </w:p>
        </w:tc>
      </w:tr>
      <w:tr w:rsidR="00B937BA" w:rsidRPr="00595A3E" w:rsidTr="00E12C0F">
        <w:tc>
          <w:tcPr>
            <w:tcW w:w="9480" w:type="dxa"/>
            <w:shd w:val="clear" w:color="auto" w:fill="auto"/>
          </w:tcPr>
          <w:p w:rsidR="00B937BA" w:rsidRPr="00595A3E" w:rsidRDefault="00B937BA" w:rsidP="00E12C0F">
            <w:pPr>
              <w:rPr>
                <w:rFonts w:ascii="Calibri" w:hAnsi="Calibri" w:cs="Calibri"/>
                <w:b/>
              </w:rPr>
            </w:pPr>
            <w:r w:rsidRPr="00595A3E">
              <w:rPr>
                <w:rFonts w:ascii="Calibri" w:hAnsi="Calibri" w:cs="Calibri"/>
                <w:b/>
              </w:rPr>
              <w:t>What do you think needs to happen to make people less worried about you?  What would the next steps be to help with this?</w:t>
            </w:r>
          </w:p>
          <w:p w:rsidR="00B937BA" w:rsidRPr="00595A3E" w:rsidRDefault="00B937BA" w:rsidP="00E12C0F">
            <w:pPr>
              <w:rPr>
                <w:rFonts w:ascii="Calibri" w:hAnsi="Calibri" w:cs="Calibri"/>
              </w:rPr>
            </w:pPr>
          </w:p>
          <w:p w:rsidR="00B937BA" w:rsidRPr="00595A3E" w:rsidRDefault="00B937BA" w:rsidP="00E12C0F">
            <w:pPr>
              <w:rPr>
                <w:rFonts w:ascii="Calibri" w:hAnsi="Calibri" w:cs="Calibri"/>
              </w:rPr>
            </w:pPr>
          </w:p>
          <w:p w:rsidR="00B937BA" w:rsidRPr="00595A3E" w:rsidRDefault="00B937BA" w:rsidP="00E12C0F">
            <w:pPr>
              <w:rPr>
                <w:rFonts w:ascii="Calibri" w:hAnsi="Calibri" w:cs="Calibri"/>
                <w:b/>
              </w:rPr>
            </w:pPr>
          </w:p>
        </w:tc>
      </w:tr>
    </w:tbl>
    <w:p w:rsidR="00B937BA" w:rsidRPr="00595A3E" w:rsidRDefault="00B937BA" w:rsidP="00B937BA"/>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937BA" w:rsidRPr="00595A3E" w:rsidTr="00E12C0F">
        <w:tc>
          <w:tcPr>
            <w:tcW w:w="9480" w:type="dxa"/>
            <w:shd w:val="clear" w:color="auto" w:fill="E0E0E0"/>
          </w:tcPr>
          <w:p w:rsidR="00B937BA" w:rsidRPr="00595A3E" w:rsidRDefault="00B937BA" w:rsidP="00E12C0F">
            <w:pPr>
              <w:rPr>
                <w:rFonts w:ascii="Calibri" w:hAnsi="Calibri" w:cs="Calibri"/>
                <w:b/>
                <w:lang w:eastAsia="en-GB"/>
              </w:rPr>
            </w:pPr>
            <w:r w:rsidRPr="00595A3E">
              <w:rPr>
                <w:rFonts w:ascii="Calibri" w:hAnsi="Calibri" w:cs="Calibri"/>
                <w:b/>
                <w:lang w:eastAsia="en-GB"/>
              </w:rPr>
              <w:t>Parent or carers view of risk</w:t>
            </w:r>
          </w:p>
        </w:tc>
      </w:tr>
      <w:tr w:rsidR="00B937BA" w:rsidRPr="00595A3E" w:rsidTr="00E12C0F">
        <w:tc>
          <w:tcPr>
            <w:tcW w:w="9480" w:type="dxa"/>
            <w:shd w:val="clear" w:color="auto" w:fill="auto"/>
          </w:tcPr>
          <w:p w:rsidR="00B937BA" w:rsidRPr="00595A3E" w:rsidRDefault="00B937BA" w:rsidP="00E12C0F">
            <w:pPr>
              <w:rPr>
                <w:rFonts w:ascii="Calibri" w:hAnsi="Calibri" w:cs="Calibri"/>
                <w:b/>
                <w:lang w:eastAsia="en-GB"/>
              </w:rPr>
            </w:pPr>
            <w:r w:rsidRPr="00595A3E">
              <w:rPr>
                <w:rFonts w:ascii="Calibri" w:hAnsi="Calibri" w:cs="Calibri"/>
                <w:b/>
                <w:lang w:eastAsia="en-GB"/>
              </w:rPr>
              <w:t xml:space="preserve">What do you think needs to happen to make people less worried about </w:t>
            </w:r>
            <w:r>
              <w:rPr>
                <w:rFonts w:ascii="Calibri" w:hAnsi="Calibri" w:cs="Calibri"/>
                <w:b/>
                <w:lang w:eastAsia="en-GB"/>
              </w:rPr>
              <w:t>your child</w:t>
            </w:r>
            <w:r w:rsidRPr="00595A3E">
              <w:rPr>
                <w:rFonts w:ascii="Calibri" w:hAnsi="Calibri" w:cs="Calibri"/>
                <w:b/>
                <w:lang w:eastAsia="en-GB"/>
              </w:rPr>
              <w:t>?  What would the next steps be to help with this?</w:t>
            </w:r>
          </w:p>
          <w:p w:rsidR="00B937BA" w:rsidRPr="00595A3E" w:rsidRDefault="00B937BA" w:rsidP="00E12C0F">
            <w:pPr>
              <w:rPr>
                <w:rFonts w:ascii="Calibri" w:hAnsi="Calibri" w:cs="Calibri"/>
                <w:lang w:eastAsia="en-GB"/>
              </w:rPr>
            </w:pPr>
          </w:p>
          <w:p w:rsidR="00B937BA" w:rsidRPr="00595A3E" w:rsidRDefault="00B937BA" w:rsidP="00E12C0F">
            <w:pPr>
              <w:rPr>
                <w:rFonts w:ascii="Calibri" w:hAnsi="Calibri" w:cs="Calibri"/>
                <w:lang w:eastAsia="en-GB"/>
              </w:rPr>
            </w:pPr>
          </w:p>
          <w:p w:rsidR="00B937BA" w:rsidRPr="00595A3E" w:rsidRDefault="00B937BA" w:rsidP="00E12C0F">
            <w:pPr>
              <w:rPr>
                <w:rFonts w:ascii="Calibri" w:hAnsi="Calibri" w:cs="Calibri"/>
                <w:lang w:eastAsia="en-GB"/>
              </w:rPr>
            </w:pPr>
          </w:p>
          <w:p w:rsidR="00B937BA" w:rsidRPr="00595A3E" w:rsidRDefault="00B937BA" w:rsidP="00E12C0F">
            <w:pPr>
              <w:rPr>
                <w:rFonts w:ascii="Calibri" w:hAnsi="Calibri" w:cs="Calibri"/>
                <w:lang w:eastAsia="en-GB"/>
              </w:rPr>
            </w:pPr>
          </w:p>
        </w:tc>
      </w:tr>
    </w:tbl>
    <w:p w:rsidR="00B937BA" w:rsidRPr="00595A3E" w:rsidRDefault="00B937BA" w:rsidP="00B937BA"/>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937BA" w:rsidRPr="00B17F3C" w:rsidTr="00B937BA">
        <w:trPr>
          <w:trHeight w:val="2780"/>
        </w:trPr>
        <w:tc>
          <w:tcPr>
            <w:tcW w:w="9526" w:type="dxa"/>
            <w:shd w:val="clear" w:color="auto" w:fill="auto"/>
          </w:tcPr>
          <w:p w:rsidR="00B937BA" w:rsidRDefault="00B937BA" w:rsidP="00E12C0F">
            <w:pPr>
              <w:rPr>
                <w:rFonts w:ascii="Calibri" w:hAnsi="Calibri" w:cs="Calibri"/>
                <w:b/>
              </w:rPr>
            </w:pPr>
            <w:r w:rsidRPr="00B17F3C">
              <w:rPr>
                <w:rFonts w:ascii="Calibri" w:hAnsi="Calibri"/>
                <w:b/>
                <w:color w:val="000000"/>
                <w:u w:val="single"/>
                <w:lang w:eastAsia="en-GB"/>
              </w:rPr>
              <w:t>Summary</w:t>
            </w:r>
            <w:r>
              <w:rPr>
                <w:rFonts w:ascii="Calibri" w:hAnsi="Calibri"/>
                <w:b/>
                <w:color w:val="000000"/>
                <w:u w:val="single"/>
                <w:lang w:eastAsia="en-GB"/>
              </w:rPr>
              <w:t xml:space="preserve"> of risk and planning (</w:t>
            </w:r>
            <w:r w:rsidRPr="00B17F3C">
              <w:rPr>
                <w:rFonts w:ascii="Calibri" w:hAnsi="Calibri" w:cs="Calibri"/>
                <w:b/>
              </w:rPr>
              <w:t>Please include child’s safety/ care plan here</w:t>
            </w:r>
            <w:r>
              <w:rPr>
                <w:rFonts w:ascii="Calibri" w:hAnsi="Calibri" w:cs="Calibri"/>
                <w:b/>
              </w:rPr>
              <w:t>)</w:t>
            </w:r>
            <w:r w:rsidRPr="00B17F3C">
              <w:rPr>
                <w:rFonts w:ascii="Calibri" w:hAnsi="Calibri" w:cs="Calibri"/>
                <w:b/>
              </w:rPr>
              <w:t>:</w:t>
            </w:r>
          </w:p>
          <w:p w:rsidR="00B937BA" w:rsidRDefault="00B937BA" w:rsidP="00E12C0F">
            <w:pPr>
              <w:rPr>
                <w:rFonts w:ascii="Calibri" w:hAnsi="Calibri"/>
                <w:b/>
                <w:color w:val="000000"/>
                <w:lang w:eastAsia="en-GB"/>
              </w:rPr>
            </w:pPr>
            <w:r>
              <w:rPr>
                <w:rFonts w:ascii="Calibri" w:hAnsi="Calibri"/>
                <w:b/>
                <w:color w:val="000000"/>
                <w:lang w:eastAsia="en-GB"/>
              </w:rPr>
              <w:t>How will you know the child is safer and their needs are being met?</w:t>
            </w:r>
          </w:p>
          <w:p w:rsidR="00B937BA" w:rsidRPr="00B17F3C" w:rsidRDefault="00B937BA" w:rsidP="00E12C0F">
            <w:pPr>
              <w:rPr>
                <w:rFonts w:ascii="Calibri" w:hAnsi="Calibri"/>
                <w:b/>
                <w:color w:val="000000"/>
                <w:lang w:eastAsia="en-GB"/>
              </w:rPr>
            </w:pPr>
            <w:r>
              <w:rPr>
                <w:rFonts w:ascii="Calibri" w:hAnsi="Calibri"/>
                <w:b/>
                <w:color w:val="000000"/>
                <w:lang w:eastAsia="en-GB"/>
              </w:rPr>
              <w:t>What needs to happen to make the child safer?</w:t>
            </w:r>
          </w:p>
          <w:p w:rsidR="00B937BA" w:rsidRPr="00B17F3C" w:rsidRDefault="00B937BA" w:rsidP="00E12C0F">
            <w:pPr>
              <w:rPr>
                <w:rFonts w:ascii="Calibri" w:hAnsi="Calibri"/>
                <w:color w:val="000000"/>
                <w:lang w:eastAsia="en-GB"/>
              </w:rPr>
            </w:pPr>
          </w:p>
        </w:tc>
      </w:tr>
      <w:tr w:rsidR="00B937BA" w:rsidRPr="00B17F3C" w:rsidTr="00B937BA">
        <w:trPr>
          <w:trHeight w:val="2780"/>
        </w:trPr>
        <w:tc>
          <w:tcPr>
            <w:tcW w:w="9526" w:type="dxa"/>
            <w:shd w:val="clear" w:color="auto" w:fill="auto"/>
          </w:tcPr>
          <w:p w:rsidR="00B937BA" w:rsidRDefault="00B937BA" w:rsidP="00E12C0F">
            <w:pPr>
              <w:rPr>
                <w:rFonts w:ascii="Calibri" w:hAnsi="Calibri"/>
                <w:b/>
                <w:color w:val="000000"/>
                <w:lang w:eastAsia="en-GB"/>
              </w:rPr>
            </w:pPr>
            <w:r>
              <w:rPr>
                <w:rFonts w:ascii="Calibri" w:hAnsi="Calibri"/>
                <w:b/>
                <w:color w:val="000000"/>
                <w:lang w:eastAsia="en-GB"/>
              </w:rPr>
              <w:t>Based on the assessment above, please provide your professional opinion of risk or harm by selecting ONE of the boxes below:</w:t>
            </w:r>
          </w:p>
          <w:p w:rsidR="00B937BA" w:rsidRDefault="00B937BA" w:rsidP="00E12C0F">
            <w:pPr>
              <w:rPr>
                <w:rFonts w:ascii="Calibri" w:hAnsi="Calibri"/>
                <w:b/>
                <w:color w:val="000000"/>
                <w:lang w:eastAsia="en-GB"/>
              </w:rPr>
            </w:pPr>
            <w:r>
              <w:rPr>
                <w:rFonts w:ascii="Calibri" w:hAnsi="Calibri"/>
                <w:b/>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116205</wp:posOffset>
                      </wp:positionH>
                      <wp:positionV relativeFrom="paragraph">
                        <wp:posOffset>154940</wp:posOffset>
                      </wp:positionV>
                      <wp:extent cx="200025" cy="180975"/>
                      <wp:effectExtent l="9525" t="635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B937BA" w:rsidRDefault="00B937BA" w:rsidP="00B9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9.15pt;margin-top:12.2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">
                      <v:textbox>
                        <w:txbxContent>
                          <w:p w:rsidR="00B937BA" w:rsidRDefault="00B937BA" w:rsidP="00B937BA"/>
                        </w:txbxContent>
                      </v:textbox>
                    </v:shape>
                  </w:pict>
                </mc:Fallback>
              </mc:AlternateContent>
            </w:r>
          </w:p>
          <w:p w:rsidR="00B937BA" w:rsidRPr="00AE4E77" w:rsidRDefault="00B937BA" w:rsidP="00E12C0F">
            <w:pPr>
              <w:ind w:firstLine="720"/>
              <w:rPr>
                <w:rFonts w:ascii="Calibri" w:hAnsi="Calibri"/>
                <w:b/>
                <w:lang w:eastAsia="en-GB"/>
              </w:rPr>
            </w:pPr>
            <w:r w:rsidRPr="00AE4E77">
              <w:rPr>
                <w:rFonts w:ascii="Calibri" w:hAnsi="Calibri"/>
                <w:b/>
                <w:lang w:eastAsia="en-GB"/>
              </w:rPr>
              <w:t>CSE/CCE currently not a factor at this time/concerns relate to age appropriate behaviours</w:t>
            </w:r>
          </w:p>
          <w:p w:rsidR="00B937BA" w:rsidRPr="00AE4E77" w:rsidRDefault="00B937BA" w:rsidP="00E12C0F">
            <w:pPr>
              <w:ind w:firstLine="720"/>
              <w:rPr>
                <w:rFonts w:ascii="Calibri" w:hAnsi="Calibri"/>
                <w:b/>
                <w:lang w:eastAsia="en-GB"/>
              </w:rPr>
            </w:pPr>
            <w:r w:rsidRPr="00AE4E77">
              <w:rPr>
                <w:rFonts w:ascii="Calibri" w:hAnsi="Calibri"/>
                <w:b/>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106680</wp:posOffset>
                      </wp:positionH>
                      <wp:positionV relativeFrom="paragraph">
                        <wp:posOffset>147320</wp:posOffset>
                      </wp:positionV>
                      <wp:extent cx="200025" cy="180975"/>
                      <wp:effectExtent l="9525" t="635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B937BA" w:rsidRDefault="00B937BA" w:rsidP="00B9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8.4pt;margin-top:11.6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">
                      <v:textbox>
                        <w:txbxContent>
                          <w:p w:rsidR="00B937BA" w:rsidRDefault="00B937BA" w:rsidP="00B937BA"/>
                        </w:txbxContent>
                      </v:textbox>
                    </v:shape>
                  </w:pict>
                </mc:Fallback>
              </mc:AlternateContent>
            </w:r>
          </w:p>
          <w:p w:rsidR="00B937BA" w:rsidRPr="00AE4E77" w:rsidRDefault="00B937BA" w:rsidP="00E12C0F">
            <w:pPr>
              <w:ind w:firstLine="720"/>
              <w:rPr>
                <w:rFonts w:ascii="Calibri" w:hAnsi="Calibri"/>
                <w:b/>
                <w:lang w:eastAsia="en-GB"/>
              </w:rPr>
            </w:pPr>
            <w:r w:rsidRPr="00AE4E77">
              <w:rPr>
                <w:rFonts w:ascii="Calibri" w:hAnsi="Calibri"/>
                <w:b/>
                <w:lang w:eastAsia="en-GB"/>
              </w:rPr>
              <w:t>Evidence* of vulnerability to exploitation</w:t>
            </w:r>
          </w:p>
          <w:p w:rsidR="00B937BA" w:rsidRPr="00AE4E77" w:rsidRDefault="00B937BA" w:rsidP="00E12C0F">
            <w:pPr>
              <w:ind w:firstLine="720"/>
              <w:rPr>
                <w:rFonts w:ascii="Calibri" w:hAnsi="Calibri"/>
                <w:b/>
                <w:lang w:eastAsia="en-GB"/>
              </w:rPr>
            </w:pPr>
            <w:r w:rsidRPr="00AE4E77">
              <w:rPr>
                <w:rFonts w:ascii="Calibri" w:hAnsi="Calibri"/>
                <w:b/>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106680</wp:posOffset>
                      </wp:positionH>
                      <wp:positionV relativeFrom="paragraph">
                        <wp:posOffset>130175</wp:posOffset>
                      </wp:positionV>
                      <wp:extent cx="200025" cy="180975"/>
                      <wp:effectExtent l="9525" t="635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B937BA" w:rsidRDefault="00B937BA" w:rsidP="00B9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8.4pt;margin-top:10.2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">
                      <v:textbox>
                        <w:txbxContent>
                          <w:p w:rsidR="00B937BA" w:rsidRDefault="00B937BA" w:rsidP="00B937BA"/>
                        </w:txbxContent>
                      </v:textbox>
                    </v:shape>
                  </w:pict>
                </mc:Fallback>
              </mc:AlternateContent>
            </w:r>
          </w:p>
          <w:p w:rsidR="00B937BA" w:rsidRPr="00AE4E77" w:rsidRDefault="00B937BA" w:rsidP="00E12C0F">
            <w:pPr>
              <w:ind w:firstLine="720"/>
              <w:rPr>
                <w:rFonts w:ascii="Calibri" w:hAnsi="Calibri"/>
                <w:b/>
                <w:lang w:eastAsia="en-GB"/>
              </w:rPr>
            </w:pPr>
            <w:r w:rsidRPr="00AE4E77">
              <w:rPr>
                <w:rFonts w:ascii="Calibri" w:hAnsi="Calibri"/>
                <w:b/>
                <w:lang w:eastAsia="en-GB"/>
              </w:rPr>
              <w:t>Evidence* of being groomed or targeted for the purposes of exploitation</w:t>
            </w:r>
          </w:p>
          <w:p w:rsidR="00B937BA" w:rsidRPr="00AE4E77" w:rsidRDefault="00B937BA" w:rsidP="00E12C0F">
            <w:pPr>
              <w:ind w:firstLine="720"/>
              <w:rPr>
                <w:rFonts w:ascii="Calibri" w:hAnsi="Calibri"/>
                <w:b/>
                <w:lang w:eastAsia="en-GB"/>
              </w:rPr>
            </w:pPr>
            <w:r w:rsidRPr="00AE4E77">
              <w:rPr>
                <w:rFonts w:ascii="Calibri" w:hAnsi="Calibri"/>
                <w:b/>
                <w:noProof/>
                <w:color w:val="000000"/>
                <w:lang w:eastAsia="en-GB"/>
              </w:rPr>
              <mc:AlternateContent>
                <mc:Choice Requires="wps">
                  <w:drawing>
                    <wp:anchor distT="0" distB="0" distL="114300" distR="114300" simplePos="0" relativeHeight="251669504" behindDoc="0" locked="0" layoutInCell="1" allowOverlap="1">
                      <wp:simplePos x="0" y="0"/>
                      <wp:positionH relativeFrom="column">
                        <wp:posOffset>106680</wp:posOffset>
                      </wp:positionH>
                      <wp:positionV relativeFrom="paragraph">
                        <wp:posOffset>103505</wp:posOffset>
                      </wp:positionV>
                      <wp:extent cx="200025" cy="180975"/>
                      <wp:effectExtent l="9525" t="635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B937BA" w:rsidRDefault="00B937BA" w:rsidP="00B93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8.4pt;margin-top:8.15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">
                      <v:textbox>
                        <w:txbxContent>
                          <w:p w:rsidR="00B937BA" w:rsidRDefault="00B937BA" w:rsidP="00B937BA"/>
                        </w:txbxContent>
                      </v:textbox>
                    </v:shape>
                  </w:pict>
                </mc:Fallback>
              </mc:AlternateContent>
            </w:r>
          </w:p>
          <w:p w:rsidR="00B937BA" w:rsidRPr="00AE4E77" w:rsidRDefault="00B937BA" w:rsidP="00E12C0F">
            <w:pPr>
              <w:ind w:firstLine="720"/>
              <w:rPr>
                <w:rFonts w:ascii="Calibri" w:hAnsi="Calibri"/>
                <w:b/>
                <w:lang w:eastAsia="en-GB"/>
              </w:rPr>
            </w:pPr>
            <w:r w:rsidRPr="00AE4E77">
              <w:rPr>
                <w:rFonts w:ascii="Calibri" w:hAnsi="Calibri"/>
                <w:b/>
                <w:lang w:eastAsia="en-GB"/>
              </w:rPr>
              <w:t>Evidence* that child is being exploited</w:t>
            </w:r>
          </w:p>
          <w:p w:rsidR="00B937BA" w:rsidRPr="00AE4E77" w:rsidRDefault="00B937BA" w:rsidP="00E12C0F">
            <w:pPr>
              <w:ind w:firstLine="720"/>
              <w:rPr>
                <w:rFonts w:ascii="Calibri" w:hAnsi="Calibri"/>
                <w:b/>
                <w:lang w:eastAsia="en-GB"/>
              </w:rPr>
            </w:pPr>
          </w:p>
          <w:p w:rsidR="00B937BA" w:rsidRPr="00AE4E77" w:rsidRDefault="00B937BA" w:rsidP="00E12C0F">
            <w:pPr>
              <w:ind w:firstLine="720"/>
              <w:rPr>
                <w:rFonts w:ascii="Calibri" w:hAnsi="Calibri"/>
                <w:lang w:eastAsia="en-GB"/>
              </w:rPr>
            </w:pPr>
            <w:r w:rsidRPr="00AE4E77">
              <w:rPr>
                <w:rFonts w:ascii="Calibri" w:hAnsi="Calibri"/>
                <w:b/>
                <w:lang w:eastAsia="en-GB"/>
              </w:rPr>
              <w:t>*On balance of probability (This phrase has been explained to mean more likely than not).</w:t>
            </w:r>
          </w:p>
        </w:tc>
      </w:tr>
    </w:tbl>
    <w:p w:rsidR="00B937BA" w:rsidRPr="00B17F3C" w:rsidRDefault="00B937BA" w:rsidP="00B937BA">
      <w:pPr>
        <w:rPr>
          <w:vanish/>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B937BA" w:rsidRPr="00595A3E" w:rsidTr="00B937BA">
        <w:trPr>
          <w:trHeight w:val="2932"/>
        </w:trPr>
        <w:tc>
          <w:tcPr>
            <w:tcW w:w="9163" w:type="dxa"/>
            <w:shd w:val="clear" w:color="auto" w:fill="FBD4B4"/>
          </w:tcPr>
          <w:p w:rsidR="00B937BA" w:rsidRPr="00595A3E" w:rsidRDefault="00B937BA" w:rsidP="00E12C0F">
            <w:pPr>
              <w:rPr>
                <w:rFonts w:ascii="Calibri" w:hAnsi="Calibri"/>
                <w:b/>
                <w:color w:val="000000"/>
                <w:lang w:eastAsia="en-GB"/>
              </w:rPr>
            </w:pPr>
            <w:r w:rsidRPr="00595A3E">
              <w:rPr>
                <w:rFonts w:ascii="Calibri" w:hAnsi="Calibri"/>
                <w:b/>
                <w:color w:val="000000"/>
                <w:lang w:eastAsia="en-GB"/>
              </w:rPr>
              <w:lastRenderedPageBreak/>
              <w:t xml:space="preserve">Professional Judgement </w:t>
            </w:r>
          </w:p>
          <w:p w:rsidR="00B937BA" w:rsidRDefault="00B937BA" w:rsidP="00E12C0F">
            <w:pPr>
              <w:rPr>
                <w:rFonts w:ascii="Calibri" w:hAnsi="Calibri"/>
                <w:color w:val="000000"/>
                <w:lang w:eastAsia="en-GB"/>
              </w:rPr>
            </w:pPr>
            <w:r w:rsidRPr="00595A3E">
              <w:rPr>
                <w:rFonts w:ascii="Calibri" w:hAnsi="Calibri"/>
                <w:color w:val="000000"/>
                <w:lang w:eastAsia="en-GB"/>
              </w:rPr>
              <w:t>With the information you have highlighted and wit</w:t>
            </w:r>
            <w:r>
              <w:rPr>
                <w:rFonts w:ascii="Calibri" w:hAnsi="Calibri"/>
                <w:color w:val="000000"/>
                <w:lang w:eastAsia="en-GB"/>
              </w:rPr>
              <w:t>h your knowledge of the family, w</w:t>
            </w:r>
            <w:r w:rsidRPr="00595A3E">
              <w:rPr>
                <w:rFonts w:ascii="Calibri" w:hAnsi="Calibri"/>
                <w:color w:val="000000"/>
                <w:lang w:eastAsia="en-GB"/>
              </w:rPr>
              <w:t>hat is your professional opinion of the level of risk in relation to CSE, Missing and Criminal Exploitation and does the child meet the criteria for a referral to the Multi-Agency Risk Panel.</w:t>
            </w:r>
          </w:p>
          <w:p w:rsidR="00B937BA" w:rsidRPr="00595A3E" w:rsidRDefault="00B937BA" w:rsidP="00E12C0F">
            <w:pPr>
              <w:rPr>
                <w:rFonts w:ascii="Calibri" w:hAnsi="Calibri"/>
                <w:b/>
                <w:color w:val="000000"/>
                <w:lang w:eastAsia="en-GB"/>
              </w:rPr>
            </w:pPr>
            <w:r w:rsidRPr="00595A3E">
              <w:rPr>
                <w:rFonts w:ascii="Calibri" w:hAnsi="Calibri"/>
                <w:b/>
                <w:color w:val="000000"/>
                <w:lang w:eastAsia="en-GB"/>
              </w:rPr>
              <w:t xml:space="preserve">Referral </w:t>
            </w:r>
            <w:r>
              <w:rPr>
                <w:rFonts w:ascii="Calibri" w:hAnsi="Calibri"/>
                <w:b/>
                <w:color w:val="000000"/>
                <w:lang w:eastAsia="en-GB"/>
              </w:rPr>
              <w:t>to MARP</w:t>
            </w:r>
            <w:r w:rsidRPr="00595A3E">
              <w:rPr>
                <w:rFonts w:ascii="Calibri" w:hAnsi="Calibri"/>
                <w:b/>
                <w:color w:val="000000"/>
                <w:lang w:eastAsia="en-GB"/>
              </w:rPr>
              <w:t xml:space="preserve">              Yes/No</w:t>
            </w:r>
          </w:p>
          <w:p w:rsidR="00B937BA" w:rsidRPr="00595A3E" w:rsidRDefault="00B937BA" w:rsidP="00E12C0F">
            <w:pPr>
              <w:rPr>
                <w:rFonts w:ascii="Calibri" w:hAnsi="Calibri"/>
                <w:b/>
                <w:color w:val="000000"/>
                <w:lang w:eastAsia="en-GB"/>
              </w:rPr>
            </w:pPr>
          </w:p>
          <w:p w:rsidR="00B937BA" w:rsidRDefault="00B937BA" w:rsidP="00E12C0F">
            <w:pPr>
              <w:rPr>
                <w:rFonts w:ascii="Calibri" w:hAnsi="Calibri"/>
                <w:b/>
                <w:color w:val="000000"/>
                <w:lang w:eastAsia="en-GB"/>
              </w:rPr>
            </w:pPr>
            <w:r w:rsidRPr="00595A3E">
              <w:rPr>
                <w:rFonts w:ascii="Calibri" w:hAnsi="Calibri"/>
                <w:b/>
                <w:color w:val="000000"/>
                <w:lang w:eastAsia="en-GB"/>
              </w:rPr>
              <w:t>If not please record the reason for the decision:</w:t>
            </w:r>
          </w:p>
          <w:p w:rsidR="00B937BA" w:rsidRPr="00595A3E" w:rsidRDefault="00B937BA" w:rsidP="00E12C0F">
            <w:pPr>
              <w:rPr>
                <w:rFonts w:ascii="Calibri" w:hAnsi="Calibri"/>
                <w:color w:val="000000"/>
                <w:lang w:eastAsia="en-GB"/>
              </w:rPr>
            </w:pPr>
          </w:p>
          <w:p w:rsidR="00B937BA" w:rsidRDefault="00B937BA" w:rsidP="00E12C0F">
            <w:pPr>
              <w:rPr>
                <w:rFonts w:ascii="Calibri" w:hAnsi="Calibri"/>
                <w:b/>
                <w:bCs/>
                <w:color w:val="000000"/>
                <w:lang w:eastAsia="en-GB"/>
              </w:rPr>
            </w:pPr>
            <w:r w:rsidRPr="00FA4EA1">
              <w:rPr>
                <w:rFonts w:ascii="Calibri" w:hAnsi="Calibri"/>
                <w:b/>
                <w:bCs/>
                <w:color w:val="000000"/>
                <w:lang w:eastAsia="en-GB"/>
              </w:rPr>
              <w:t>Discuss</w:t>
            </w:r>
            <w:r>
              <w:rPr>
                <w:rFonts w:ascii="Calibri" w:hAnsi="Calibri"/>
                <w:b/>
                <w:bCs/>
                <w:color w:val="000000"/>
                <w:lang w:eastAsia="en-GB"/>
              </w:rPr>
              <w:t>ion</w:t>
            </w:r>
            <w:r w:rsidRPr="00FA4EA1">
              <w:rPr>
                <w:rFonts w:ascii="Calibri" w:hAnsi="Calibri"/>
                <w:b/>
                <w:bCs/>
                <w:color w:val="000000"/>
                <w:lang w:eastAsia="en-GB"/>
              </w:rPr>
              <w:t xml:space="preserve"> with line manager</w:t>
            </w:r>
          </w:p>
          <w:p w:rsidR="00B937BA" w:rsidRPr="002131CA" w:rsidRDefault="00B937BA" w:rsidP="00E12C0F">
            <w:pPr>
              <w:rPr>
                <w:rFonts w:ascii="Calibri" w:hAnsi="Calibri"/>
                <w:b/>
                <w:bCs/>
                <w:color w:val="000000"/>
                <w:lang w:eastAsia="en-GB"/>
              </w:rPr>
            </w:pPr>
            <w:r w:rsidRPr="002131CA">
              <w:rPr>
                <w:rFonts w:ascii="Calibri" w:hAnsi="Calibri"/>
                <w:b/>
                <w:bCs/>
                <w:color w:val="000000"/>
                <w:lang w:eastAsia="en-GB"/>
              </w:rPr>
              <w:t>Completed by  ------------------------------------------</w:t>
            </w:r>
            <w:r>
              <w:rPr>
                <w:rFonts w:ascii="Calibri" w:hAnsi="Calibri"/>
                <w:b/>
                <w:bCs/>
                <w:color w:val="000000"/>
                <w:lang w:eastAsia="en-GB"/>
              </w:rPr>
              <w:t>--   Date  --------------------</w:t>
            </w:r>
          </w:p>
          <w:p w:rsidR="00B937BA" w:rsidRPr="00B937BA" w:rsidRDefault="00B937BA" w:rsidP="00E12C0F">
            <w:pPr>
              <w:rPr>
                <w:rFonts w:ascii="Calibri" w:hAnsi="Calibri"/>
                <w:b/>
                <w:bCs/>
                <w:color w:val="000000"/>
                <w:lang w:eastAsia="en-GB"/>
              </w:rPr>
            </w:pPr>
            <w:r w:rsidRPr="002131CA">
              <w:rPr>
                <w:rFonts w:ascii="Calibri" w:hAnsi="Calibri"/>
                <w:b/>
                <w:bCs/>
                <w:color w:val="000000"/>
                <w:lang w:eastAsia="en-GB"/>
              </w:rPr>
              <w:t>Countersigned (Manager) ---------------------------</w:t>
            </w:r>
            <w:r>
              <w:rPr>
                <w:rFonts w:ascii="Calibri" w:hAnsi="Calibri"/>
                <w:b/>
                <w:bCs/>
                <w:color w:val="000000"/>
                <w:lang w:eastAsia="en-GB"/>
              </w:rPr>
              <w:t>---  Date ---------------------</w:t>
            </w:r>
          </w:p>
        </w:tc>
      </w:tr>
    </w:tbl>
    <w:p w:rsidR="00B937BA" w:rsidRPr="00B17F3C" w:rsidRDefault="00B937BA" w:rsidP="00B937BA">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093"/>
        <w:gridCol w:w="1587"/>
        <w:gridCol w:w="2788"/>
      </w:tblGrid>
      <w:tr w:rsidR="00B937BA" w:rsidRPr="00B937BA" w:rsidTr="00B937BA">
        <w:tc>
          <w:tcPr>
            <w:tcW w:w="5000" w:type="pct"/>
            <w:gridSpan w:val="4"/>
            <w:shd w:val="clear" w:color="auto" w:fill="auto"/>
          </w:tcPr>
          <w:p w:rsidR="00B937BA" w:rsidRPr="00B937BA" w:rsidRDefault="00B937BA" w:rsidP="00B937BA">
            <w:pPr>
              <w:autoSpaceDE w:val="0"/>
              <w:autoSpaceDN w:val="0"/>
              <w:adjustRightInd w:val="0"/>
              <w:spacing w:after="0"/>
              <w:jc w:val="center"/>
              <w:rPr>
                <w:rFonts w:cs="Univers-Light"/>
                <w:b/>
              </w:rPr>
            </w:pPr>
            <w:r w:rsidRPr="00B937BA">
              <w:rPr>
                <w:rFonts w:cs="Univers-Bold"/>
                <w:b/>
                <w:bCs/>
              </w:rPr>
              <w:t xml:space="preserve">V </w:t>
            </w:r>
            <w:r w:rsidRPr="00B937BA">
              <w:rPr>
                <w:rFonts w:cs="Univers-Light"/>
                <w:b/>
              </w:rPr>
              <w:t>– VICTIM(S)</w:t>
            </w:r>
          </w:p>
        </w:tc>
      </w:tr>
      <w:tr w:rsidR="00B937BA" w:rsidRPr="00B937BA" w:rsidTr="00B937BA">
        <w:trPr>
          <w:trHeight w:val="670"/>
        </w:trPr>
        <w:tc>
          <w:tcPr>
            <w:tcW w:w="1413" w:type="pct"/>
            <w:shd w:val="clear" w:color="auto" w:fill="auto"/>
          </w:tcPr>
          <w:p w:rsidR="00B937BA" w:rsidRPr="00B937BA" w:rsidRDefault="00B937BA" w:rsidP="00B937BA">
            <w:pPr>
              <w:autoSpaceDE w:val="0"/>
              <w:autoSpaceDN w:val="0"/>
              <w:adjustRightInd w:val="0"/>
              <w:spacing w:after="0"/>
              <w:rPr>
                <w:rFonts w:cs="Univers-Light"/>
              </w:rPr>
            </w:pPr>
            <w:r w:rsidRPr="00B937BA">
              <w:rPr>
                <w:rFonts w:cs="Univers-Bold"/>
                <w:b/>
                <w:bCs/>
              </w:rPr>
              <w:t xml:space="preserve">V </w:t>
            </w:r>
            <w:r>
              <w:rPr>
                <w:rFonts w:cs="Univers-Light"/>
              </w:rPr>
              <w:t>– Victim(s)</w:t>
            </w:r>
          </w:p>
        </w:tc>
        <w:tc>
          <w:tcPr>
            <w:tcW w:w="1161" w:type="pct"/>
            <w:shd w:val="clear" w:color="auto" w:fill="auto"/>
          </w:tcPr>
          <w:p w:rsidR="00B937BA" w:rsidRPr="00B937BA" w:rsidRDefault="00B937BA" w:rsidP="00B937BA">
            <w:pPr>
              <w:spacing w:after="0"/>
              <w:jc w:val="center"/>
              <w:rPr>
                <w:rFonts w:cs="Arial"/>
                <w:b/>
                <w:u w:val="single"/>
              </w:rPr>
            </w:pPr>
          </w:p>
        </w:tc>
        <w:tc>
          <w:tcPr>
            <w:tcW w:w="880" w:type="pct"/>
            <w:shd w:val="clear" w:color="auto" w:fill="auto"/>
          </w:tcPr>
          <w:p w:rsidR="00B937BA" w:rsidRPr="00B937BA" w:rsidRDefault="00B937BA" w:rsidP="00B937BA">
            <w:pPr>
              <w:spacing w:after="0"/>
              <w:rPr>
                <w:rFonts w:cs="Arial"/>
              </w:rPr>
            </w:pPr>
            <w:r w:rsidRPr="00B937BA">
              <w:rPr>
                <w:rFonts w:cs="Arial"/>
              </w:rPr>
              <w:t>Additional Victim/s</w:t>
            </w:r>
          </w:p>
        </w:tc>
        <w:tc>
          <w:tcPr>
            <w:tcW w:w="1546" w:type="pct"/>
            <w:shd w:val="clear" w:color="auto" w:fill="auto"/>
          </w:tcPr>
          <w:p w:rsidR="00B937BA" w:rsidRPr="00B937BA" w:rsidRDefault="00B937BA" w:rsidP="00B937BA">
            <w:pPr>
              <w:spacing w:after="0"/>
              <w:jc w:val="center"/>
              <w:rPr>
                <w:rFonts w:cs="Arial"/>
                <w:b/>
                <w:u w:val="single"/>
              </w:rPr>
            </w:pPr>
          </w:p>
        </w:tc>
      </w:tr>
      <w:tr w:rsidR="00B937BA" w:rsidRPr="00B937BA" w:rsidTr="00B937BA">
        <w:trPr>
          <w:trHeight w:val="200"/>
        </w:trPr>
        <w:tc>
          <w:tcPr>
            <w:tcW w:w="5000" w:type="pct"/>
            <w:gridSpan w:val="4"/>
            <w:shd w:val="clear" w:color="auto" w:fill="auto"/>
          </w:tcPr>
          <w:p w:rsidR="00B937BA" w:rsidRPr="00B937BA" w:rsidRDefault="00B937BA" w:rsidP="00B937BA">
            <w:pPr>
              <w:spacing w:after="0"/>
              <w:rPr>
                <w:rFonts w:cs="Arial"/>
                <w:b/>
                <w:u w:val="single"/>
              </w:rPr>
            </w:pPr>
          </w:p>
        </w:tc>
      </w:tr>
      <w:tr w:rsidR="00B937BA" w:rsidRPr="00B937BA" w:rsidTr="00B937BA">
        <w:tc>
          <w:tcPr>
            <w:tcW w:w="5000" w:type="pct"/>
            <w:gridSpan w:val="4"/>
            <w:shd w:val="clear" w:color="auto" w:fill="auto"/>
          </w:tcPr>
          <w:p w:rsidR="00B937BA" w:rsidRPr="00B937BA" w:rsidRDefault="00B937BA" w:rsidP="00B937BA">
            <w:pPr>
              <w:spacing w:after="0"/>
              <w:jc w:val="center"/>
              <w:rPr>
                <w:rFonts w:cs="Arial"/>
                <w:b/>
              </w:rPr>
            </w:pPr>
            <w:r w:rsidRPr="00B937BA">
              <w:rPr>
                <w:rFonts w:cs="Arial"/>
                <w:b/>
              </w:rPr>
              <w:t>OFFENDERS/ SUSPECTS/ PERSONS OF CONCERNS</w:t>
            </w:r>
          </w:p>
        </w:tc>
      </w:tr>
      <w:tr w:rsidR="00B937BA" w:rsidRPr="00B937BA" w:rsidTr="00B937BA">
        <w:tc>
          <w:tcPr>
            <w:tcW w:w="1413" w:type="pct"/>
            <w:shd w:val="clear" w:color="auto" w:fill="auto"/>
          </w:tcPr>
          <w:p w:rsidR="00B937BA" w:rsidRPr="00B937BA" w:rsidRDefault="00B937BA" w:rsidP="00B937BA">
            <w:pPr>
              <w:autoSpaceDE w:val="0"/>
              <w:autoSpaceDN w:val="0"/>
              <w:adjustRightInd w:val="0"/>
              <w:spacing w:after="0"/>
              <w:rPr>
                <w:rFonts w:cs="Univers-Light"/>
              </w:rPr>
            </w:pPr>
            <w:r w:rsidRPr="00B937BA">
              <w:rPr>
                <w:rFonts w:cs="Univers-Bold"/>
                <w:b/>
                <w:bCs/>
              </w:rPr>
              <w:t xml:space="preserve">O </w:t>
            </w:r>
            <w:r w:rsidRPr="00B937BA">
              <w:rPr>
                <w:rFonts w:cs="Univers-Light"/>
              </w:rPr>
              <w:t xml:space="preserve"> Offender(s)/perpetrators/</w:t>
            </w:r>
          </w:p>
          <w:p w:rsidR="00B937BA" w:rsidRPr="00B937BA" w:rsidRDefault="00B937BA" w:rsidP="00B937BA">
            <w:pPr>
              <w:autoSpaceDE w:val="0"/>
              <w:autoSpaceDN w:val="0"/>
              <w:adjustRightInd w:val="0"/>
              <w:spacing w:after="0"/>
              <w:rPr>
                <w:rFonts w:cs="Univers-Light"/>
              </w:rPr>
            </w:pPr>
            <w:r>
              <w:rPr>
                <w:rFonts w:cs="Univers-Light"/>
              </w:rPr>
              <w:t>persons of concern</w:t>
            </w:r>
          </w:p>
        </w:tc>
        <w:tc>
          <w:tcPr>
            <w:tcW w:w="1161" w:type="pct"/>
            <w:shd w:val="clear" w:color="auto" w:fill="auto"/>
          </w:tcPr>
          <w:p w:rsidR="00B937BA" w:rsidRPr="00B937BA" w:rsidRDefault="00B937BA" w:rsidP="00B937BA">
            <w:pPr>
              <w:spacing w:after="0"/>
              <w:jc w:val="center"/>
              <w:rPr>
                <w:rFonts w:cs="Arial"/>
                <w:b/>
                <w:u w:val="single"/>
              </w:rPr>
            </w:pPr>
          </w:p>
        </w:tc>
        <w:tc>
          <w:tcPr>
            <w:tcW w:w="880" w:type="pct"/>
            <w:shd w:val="clear" w:color="auto" w:fill="auto"/>
          </w:tcPr>
          <w:p w:rsidR="00B937BA" w:rsidRPr="00B937BA" w:rsidRDefault="00B937BA" w:rsidP="00B937BA">
            <w:pPr>
              <w:spacing w:after="0"/>
              <w:rPr>
                <w:rFonts w:cs="Arial"/>
                <w:b/>
                <w:u w:val="single"/>
              </w:rPr>
            </w:pPr>
            <w:r w:rsidRPr="00B937BA">
              <w:rPr>
                <w:rFonts w:cs="Arial"/>
              </w:rPr>
              <w:t>Additional Offender/s</w:t>
            </w:r>
          </w:p>
        </w:tc>
        <w:tc>
          <w:tcPr>
            <w:tcW w:w="1546" w:type="pct"/>
            <w:shd w:val="clear" w:color="auto" w:fill="auto"/>
          </w:tcPr>
          <w:p w:rsidR="00B937BA" w:rsidRPr="00B937BA" w:rsidRDefault="00B937BA" w:rsidP="00B937BA">
            <w:pPr>
              <w:spacing w:after="0"/>
              <w:jc w:val="center"/>
              <w:rPr>
                <w:rFonts w:cs="Arial"/>
                <w:b/>
                <w:u w:val="single"/>
              </w:rPr>
            </w:pPr>
          </w:p>
        </w:tc>
      </w:tr>
      <w:tr w:rsidR="00B937BA" w:rsidRPr="00B937BA" w:rsidTr="00B937BA">
        <w:trPr>
          <w:trHeight w:val="215"/>
        </w:trPr>
        <w:tc>
          <w:tcPr>
            <w:tcW w:w="5000" w:type="pct"/>
            <w:gridSpan w:val="4"/>
            <w:shd w:val="clear" w:color="auto" w:fill="auto"/>
          </w:tcPr>
          <w:p w:rsidR="00B937BA" w:rsidRPr="00B937BA" w:rsidRDefault="00B937BA" w:rsidP="00B937BA">
            <w:pPr>
              <w:spacing w:after="0"/>
              <w:rPr>
                <w:rFonts w:cs="Arial"/>
                <w:b/>
                <w:u w:val="single"/>
              </w:rPr>
            </w:pPr>
          </w:p>
        </w:tc>
      </w:tr>
      <w:tr w:rsidR="00B937BA" w:rsidRPr="00B937BA" w:rsidTr="00B937BA">
        <w:tc>
          <w:tcPr>
            <w:tcW w:w="1413" w:type="pct"/>
            <w:shd w:val="clear" w:color="auto" w:fill="auto"/>
          </w:tcPr>
          <w:p w:rsidR="00B937BA" w:rsidRPr="00B937BA" w:rsidRDefault="00B937BA" w:rsidP="00B937BA">
            <w:pPr>
              <w:autoSpaceDE w:val="0"/>
              <w:autoSpaceDN w:val="0"/>
              <w:adjustRightInd w:val="0"/>
              <w:spacing w:after="0"/>
              <w:rPr>
                <w:rFonts w:cs="Univers-Bold"/>
                <w:bCs/>
              </w:rPr>
            </w:pPr>
            <w:r w:rsidRPr="00B937BA">
              <w:rPr>
                <w:rFonts w:cs="Univers-Bold"/>
                <w:bCs/>
              </w:rPr>
              <w:t>Offending History and RYS/ Police Involvement</w:t>
            </w:r>
          </w:p>
        </w:tc>
        <w:tc>
          <w:tcPr>
            <w:tcW w:w="3587" w:type="pct"/>
            <w:gridSpan w:val="3"/>
            <w:shd w:val="clear" w:color="auto" w:fill="auto"/>
          </w:tcPr>
          <w:p w:rsidR="00B937BA" w:rsidRPr="00B937BA" w:rsidRDefault="00B937BA" w:rsidP="00B937BA">
            <w:pPr>
              <w:spacing w:after="0"/>
              <w:jc w:val="center"/>
              <w:rPr>
                <w:rFonts w:cs="Arial"/>
                <w:b/>
                <w:u w:val="single"/>
              </w:rPr>
            </w:pPr>
          </w:p>
        </w:tc>
      </w:tr>
      <w:tr w:rsidR="00B937BA" w:rsidRPr="00B937BA" w:rsidTr="00B937BA">
        <w:tc>
          <w:tcPr>
            <w:tcW w:w="5000" w:type="pct"/>
            <w:gridSpan w:val="4"/>
            <w:shd w:val="clear" w:color="auto" w:fill="auto"/>
          </w:tcPr>
          <w:p w:rsidR="00B937BA" w:rsidRPr="00B937BA" w:rsidRDefault="00B937BA" w:rsidP="00B937BA">
            <w:pPr>
              <w:spacing w:after="0"/>
              <w:jc w:val="center"/>
              <w:rPr>
                <w:rFonts w:cs="Arial"/>
                <w:b/>
                <w:u w:val="single"/>
              </w:rPr>
            </w:pPr>
          </w:p>
        </w:tc>
      </w:tr>
      <w:tr w:rsidR="00B937BA" w:rsidRPr="00B937BA" w:rsidTr="00B937BA">
        <w:tc>
          <w:tcPr>
            <w:tcW w:w="5000" w:type="pct"/>
            <w:gridSpan w:val="4"/>
            <w:shd w:val="clear" w:color="auto" w:fill="auto"/>
          </w:tcPr>
          <w:p w:rsidR="00B937BA" w:rsidRPr="00B937BA" w:rsidRDefault="00B937BA" w:rsidP="00B937BA">
            <w:pPr>
              <w:autoSpaceDE w:val="0"/>
              <w:autoSpaceDN w:val="0"/>
              <w:adjustRightInd w:val="0"/>
              <w:spacing w:after="0"/>
              <w:jc w:val="center"/>
              <w:rPr>
                <w:rFonts w:cs="Univers-Light"/>
              </w:rPr>
            </w:pPr>
            <w:r w:rsidRPr="00B937BA">
              <w:rPr>
                <w:rFonts w:cs="Univers-Bold"/>
                <w:b/>
                <w:bCs/>
              </w:rPr>
              <w:t xml:space="preserve">L </w:t>
            </w:r>
            <w:r w:rsidRPr="00B937BA">
              <w:rPr>
                <w:rFonts w:cs="Univers-Light"/>
              </w:rPr>
              <w:t xml:space="preserve">– </w:t>
            </w:r>
            <w:r w:rsidRPr="00B937BA">
              <w:rPr>
                <w:rFonts w:cs="Univers-Light"/>
                <w:b/>
              </w:rPr>
              <w:t>LOCATION(S)</w:t>
            </w:r>
          </w:p>
        </w:tc>
      </w:tr>
      <w:tr w:rsidR="00B937BA" w:rsidRPr="00B937BA" w:rsidTr="00B937BA">
        <w:trPr>
          <w:trHeight w:val="643"/>
        </w:trPr>
        <w:tc>
          <w:tcPr>
            <w:tcW w:w="1413" w:type="pct"/>
            <w:shd w:val="clear" w:color="auto" w:fill="auto"/>
          </w:tcPr>
          <w:p w:rsidR="00B937BA" w:rsidRPr="00B937BA" w:rsidRDefault="00B937BA" w:rsidP="00B937BA">
            <w:pPr>
              <w:autoSpaceDE w:val="0"/>
              <w:autoSpaceDN w:val="0"/>
              <w:adjustRightInd w:val="0"/>
              <w:spacing w:after="0"/>
              <w:rPr>
                <w:rFonts w:cs="Univers-Light"/>
              </w:rPr>
            </w:pPr>
            <w:r w:rsidRPr="00B937BA">
              <w:rPr>
                <w:rFonts w:cs="Arial"/>
              </w:rPr>
              <w:t xml:space="preserve">Community </w:t>
            </w:r>
            <w:r w:rsidRPr="00B937BA">
              <w:rPr>
                <w:rFonts w:cs="Univers-Light"/>
              </w:rPr>
              <w:t>Location(s)</w:t>
            </w:r>
          </w:p>
        </w:tc>
        <w:tc>
          <w:tcPr>
            <w:tcW w:w="1161" w:type="pct"/>
            <w:shd w:val="clear" w:color="auto" w:fill="auto"/>
          </w:tcPr>
          <w:p w:rsidR="00B937BA" w:rsidRPr="00B937BA" w:rsidRDefault="00B937BA" w:rsidP="00B937BA">
            <w:pPr>
              <w:spacing w:after="0"/>
              <w:jc w:val="center"/>
              <w:rPr>
                <w:rFonts w:cs="Arial"/>
                <w:b/>
                <w:u w:val="single"/>
              </w:rPr>
            </w:pPr>
          </w:p>
        </w:tc>
        <w:tc>
          <w:tcPr>
            <w:tcW w:w="880" w:type="pct"/>
            <w:shd w:val="clear" w:color="auto" w:fill="auto"/>
          </w:tcPr>
          <w:p w:rsidR="00B937BA" w:rsidRPr="00B937BA" w:rsidRDefault="00B937BA" w:rsidP="00B937BA">
            <w:pPr>
              <w:spacing w:after="0"/>
              <w:rPr>
                <w:rFonts w:cs="Arial"/>
                <w:b/>
                <w:u w:val="single"/>
              </w:rPr>
            </w:pPr>
            <w:r w:rsidRPr="00B937BA">
              <w:rPr>
                <w:rFonts w:cs="Arial"/>
              </w:rPr>
              <w:t>Offender Address</w:t>
            </w:r>
          </w:p>
        </w:tc>
        <w:tc>
          <w:tcPr>
            <w:tcW w:w="1546" w:type="pct"/>
            <w:shd w:val="clear" w:color="auto" w:fill="auto"/>
          </w:tcPr>
          <w:p w:rsidR="00B937BA" w:rsidRPr="00B937BA" w:rsidRDefault="00B937BA" w:rsidP="00B937BA">
            <w:pPr>
              <w:spacing w:after="0"/>
              <w:jc w:val="center"/>
              <w:rPr>
                <w:rFonts w:cs="Arial"/>
                <w:b/>
                <w:u w:val="single"/>
              </w:rPr>
            </w:pPr>
          </w:p>
        </w:tc>
      </w:tr>
      <w:tr w:rsidR="00B937BA" w:rsidRPr="00B937BA" w:rsidTr="00B937BA">
        <w:trPr>
          <w:trHeight w:val="858"/>
        </w:trPr>
        <w:tc>
          <w:tcPr>
            <w:tcW w:w="1413" w:type="pct"/>
            <w:shd w:val="clear" w:color="auto" w:fill="auto"/>
          </w:tcPr>
          <w:p w:rsidR="00B937BA" w:rsidRPr="00B937BA" w:rsidRDefault="00B937BA" w:rsidP="00B937BA">
            <w:pPr>
              <w:autoSpaceDE w:val="0"/>
              <w:autoSpaceDN w:val="0"/>
              <w:adjustRightInd w:val="0"/>
              <w:spacing w:after="0"/>
              <w:rPr>
                <w:rFonts w:cs="Univers-Bold"/>
                <w:bCs/>
              </w:rPr>
            </w:pPr>
            <w:r w:rsidRPr="00B937BA">
              <w:rPr>
                <w:rFonts w:cs="Univers-Bold"/>
                <w:bCs/>
              </w:rPr>
              <w:t>Victim address/es</w:t>
            </w:r>
          </w:p>
        </w:tc>
        <w:tc>
          <w:tcPr>
            <w:tcW w:w="1161" w:type="pct"/>
            <w:shd w:val="clear" w:color="auto" w:fill="auto"/>
          </w:tcPr>
          <w:p w:rsidR="00B937BA" w:rsidRPr="00B937BA" w:rsidRDefault="00B937BA" w:rsidP="00B937BA">
            <w:pPr>
              <w:spacing w:after="0"/>
              <w:rPr>
                <w:rFonts w:cs="Arial"/>
              </w:rPr>
            </w:pPr>
          </w:p>
        </w:tc>
        <w:tc>
          <w:tcPr>
            <w:tcW w:w="880" w:type="pct"/>
            <w:shd w:val="clear" w:color="auto" w:fill="auto"/>
          </w:tcPr>
          <w:p w:rsidR="00B937BA" w:rsidRPr="00B937BA" w:rsidRDefault="00B937BA" w:rsidP="00B937BA">
            <w:pPr>
              <w:spacing w:after="0"/>
              <w:rPr>
                <w:rFonts w:cs="Arial"/>
              </w:rPr>
            </w:pPr>
            <w:r w:rsidRPr="00B937BA">
              <w:rPr>
                <w:rFonts w:cs="Arial"/>
              </w:rPr>
              <w:t>Any other frequently visited address</w:t>
            </w:r>
          </w:p>
        </w:tc>
        <w:tc>
          <w:tcPr>
            <w:tcW w:w="1546" w:type="pct"/>
            <w:shd w:val="clear" w:color="auto" w:fill="auto"/>
          </w:tcPr>
          <w:p w:rsidR="00B937BA" w:rsidRPr="00B937BA" w:rsidRDefault="00B937BA" w:rsidP="00B937BA">
            <w:pPr>
              <w:spacing w:after="0"/>
              <w:jc w:val="center"/>
              <w:rPr>
                <w:rFonts w:cs="Arial"/>
              </w:rPr>
            </w:pPr>
          </w:p>
        </w:tc>
      </w:tr>
      <w:tr w:rsidR="00B937BA" w:rsidRPr="00B937BA" w:rsidTr="00B937BA">
        <w:tc>
          <w:tcPr>
            <w:tcW w:w="1413" w:type="pct"/>
            <w:shd w:val="clear" w:color="auto" w:fill="auto"/>
          </w:tcPr>
          <w:p w:rsidR="00B937BA" w:rsidRPr="00B937BA" w:rsidRDefault="00B937BA" w:rsidP="00B937BA">
            <w:pPr>
              <w:autoSpaceDE w:val="0"/>
              <w:autoSpaceDN w:val="0"/>
              <w:adjustRightInd w:val="0"/>
              <w:spacing w:after="0"/>
              <w:rPr>
                <w:rFonts w:cs="Univers-Bold"/>
                <w:bCs/>
              </w:rPr>
            </w:pPr>
            <w:r w:rsidRPr="00B937BA">
              <w:rPr>
                <w:rFonts w:cs="Arial"/>
              </w:rPr>
              <w:t>Victim present placement address</w:t>
            </w:r>
          </w:p>
        </w:tc>
        <w:tc>
          <w:tcPr>
            <w:tcW w:w="1161" w:type="pct"/>
            <w:shd w:val="clear" w:color="auto" w:fill="auto"/>
          </w:tcPr>
          <w:p w:rsidR="00B937BA" w:rsidRPr="00B937BA" w:rsidRDefault="00B937BA" w:rsidP="00B937BA">
            <w:pPr>
              <w:spacing w:after="0"/>
              <w:jc w:val="center"/>
              <w:rPr>
                <w:rFonts w:cs="Arial"/>
                <w:b/>
                <w:u w:val="single"/>
              </w:rPr>
            </w:pPr>
          </w:p>
        </w:tc>
        <w:tc>
          <w:tcPr>
            <w:tcW w:w="880" w:type="pct"/>
            <w:shd w:val="clear" w:color="auto" w:fill="auto"/>
          </w:tcPr>
          <w:p w:rsidR="00B937BA" w:rsidRPr="00B937BA" w:rsidRDefault="00B937BA" w:rsidP="00B937BA">
            <w:pPr>
              <w:spacing w:after="0"/>
              <w:rPr>
                <w:rFonts w:cs="Arial"/>
              </w:rPr>
            </w:pPr>
            <w:r w:rsidRPr="00B937BA">
              <w:rPr>
                <w:rFonts w:cs="Arial"/>
              </w:rPr>
              <w:t>Family home address</w:t>
            </w:r>
          </w:p>
        </w:tc>
        <w:tc>
          <w:tcPr>
            <w:tcW w:w="1546" w:type="pct"/>
            <w:shd w:val="clear" w:color="auto" w:fill="auto"/>
          </w:tcPr>
          <w:p w:rsidR="00B937BA" w:rsidRPr="00B937BA" w:rsidRDefault="00B937BA" w:rsidP="00B937BA">
            <w:pPr>
              <w:spacing w:after="0"/>
              <w:jc w:val="center"/>
              <w:rPr>
                <w:rFonts w:cs="Arial"/>
                <w:b/>
                <w:u w:val="single"/>
              </w:rPr>
            </w:pPr>
          </w:p>
        </w:tc>
      </w:tr>
      <w:tr w:rsidR="00B937BA" w:rsidRPr="00B937BA" w:rsidTr="00B937BA">
        <w:tc>
          <w:tcPr>
            <w:tcW w:w="5000" w:type="pct"/>
            <w:gridSpan w:val="4"/>
            <w:shd w:val="clear" w:color="auto" w:fill="auto"/>
          </w:tcPr>
          <w:p w:rsidR="00B937BA" w:rsidRPr="00B937BA" w:rsidRDefault="00B937BA" w:rsidP="00B937BA">
            <w:pPr>
              <w:spacing w:after="0"/>
              <w:jc w:val="center"/>
              <w:rPr>
                <w:rFonts w:cs="Arial"/>
                <w:b/>
                <w:u w:val="single"/>
              </w:rPr>
            </w:pPr>
          </w:p>
        </w:tc>
      </w:tr>
      <w:tr w:rsidR="00B937BA" w:rsidRPr="00B937BA" w:rsidTr="00B937BA">
        <w:tc>
          <w:tcPr>
            <w:tcW w:w="5000" w:type="pct"/>
            <w:gridSpan w:val="4"/>
            <w:shd w:val="clear" w:color="auto" w:fill="auto"/>
          </w:tcPr>
          <w:p w:rsidR="00B937BA" w:rsidRPr="00B937BA" w:rsidRDefault="00B937BA" w:rsidP="00B937BA">
            <w:pPr>
              <w:spacing w:after="0"/>
              <w:jc w:val="center"/>
              <w:rPr>
                <w:rFonts w:cs="Univers-Light"/>
                <w:b/>
              </w:rPr>
            </w:pPr>
            <w:r w:rsidRPr="00B937BA">
              <w:rPr>
                <w:rFonts w:cs="Univers-Bold"/>
                <w:b/>
                <w:bCs/>
              </w:rPr>
              <w:t xml:space="preserve">T </w:t>
            </w:r>
            <w:r w:rsidRPr="00B937BA">
              <w:rPr>
                <w:rFonts w:cs="Univers-Light"/>
                <w:b/>
              </w:rPr>
              <w:t>– THEME(S)</w:t>
            </w:r>
          </w:p>
        </w:tc>
      </w:tr>
      <w:tr w:rsidR="00B937BA" w:rsidRPr="00B937BA" w:rsidTr="00B937BA">
        <w:tc>
          <w:tcPr>
            <w:tcW w:w="1413" w:type="pct"/>
            <w:shd w:val="clear" w:color="auto" w:fill="auto"/>
          </w:tcPr>
          <w:p w:rsidR="00B937BA" w:rsidRPr="00B937BA" w:rsidRDefault="00B937BA" w:rsidP="00B937BA">
            <w:pPr>
              <w:spacing w:after="0"/>
              <w:rPr>
                <w:rFonts w:cs="Univers-Light"/>
              </w:rPr>
            </w:pPr>
            <w:r w:rsidRPr="00B937BA">
              <w:rPr>
                <w:rFonts w:cs="Univers-Bold"/>
                <w:b/>
                <w:bCs/>
              </w:rPr>
              <w:t xml:space="preserve">T </w:t>
            </w:r>
            <w:r>
              <w:rPr>
                <w:rFonts w:cs="Univers-Light"/>
              </w:rPr>
              <w:t>– Theme(s)</w:t>
            </w:r>
          </w:p>
        </w:tc>
        <w:tc>
          <w:tcPr>
            <w:tcW w:w="1161" w:type="pct"/>
            <w:shd w:val="clear" w:color="auto" w:fill="auto"/>
          </w:tcPr>
          <w:p w:rsidR="00B937BA" w:rsidRPr="00B937BA" w:rsidRDefault="00B937BA" w:rsidP="00B937BA">
            <w:pPr>
              <w:spacing w:after="0"/>
              <w:jc w:val="center"/>
              <w:rPr>
                <w:rFonts w:cs="Arial"/>
                <w:b/>
                <w:u w:val="single"/>
              </w:rPr>
            </w:pPr>
          </w:p>
        </w:tc>
        <w:tc>
          <w:tcPr>
            <w:tcW w:w="880" w:type="pct"/>
            <w:shd w:val="clear" w:color="auto" w:fill="auto"/>
          </w:tcPr>
          <w:p w:rsidR="00B937BA" w:rsidRPr="00B937BA" w:rsidRDefault="00B937BA" w:rsidP="00B937BA">
            <w:pPr>
              <w:spacing w:after="0"/>
              <w:rPr>
                <w:rFonts w:cs="Arial"/>
                <w:b/>
                <w:u w:val="single"/>
              </w:rPr>
            </w:pPr>
            <w:r w:rsidRPr="00B937BA">
              <w:rPr>
                <w:rFonts w:cs="Univers-Light"/>
              </w:rPr>
              <w:t>Additional Location(s)</w:t>
            </w:r>
          </w:p>
        </w:tc>
        <w:tc>
          <w:tcPr>
            <w:tcW w:w="1546" w:type="pct"/>
            <w:shd w:val="clear" w:color="auto" w:fill="auto"/>
          </w:tcPr>
          <w:p w:rsidR="00B937BA" w:rsidRPr="00B937BA" w:rsidRDefault="00B937BA" w:rsidP="00B937BA">
            <w:pPr>
              <w:spacing w:after="0"/>
              <w:jc w:val="center"/>
              <w:rPr>
                <w:rFonts w:cs="Arial"/>
                <w:b/>
                <w:u w:val="single"/>
              </w:rPr>
            </w:pPr>
          </w:p>
        </w:tc>
      </w:tr>
    </w:tbl>
    <w:p w:rsidR="00B937BA" w:rsidRDefault="00B937BA" w:rsidP="00B937BA">
      <w:pPr>
        <w:jc w:val="center"/>
        <w:rPr>
          <w:rFonts w:cs="Arial"/>
          <w:b/>
          <w:u w:val="single"/>
        </w:rPr>
      </w:pPr>
    </w:p>
    <w:p w:rsidR="00B937BA" w:rsidRDefault="00B937BA" w:rsidP="00B937BA">
      <w:pPr>
        <w:jc w:val="center"/>
        <w:rPr>
          <w:rFonts w:cs="Arial"/>
          <w:b/>
          <w:u w:val="single"/>
        </w:rPr>
      </w:pPr>
    </w:p>
    <w:p w:rsidR="00B937BA" w:rsidRPr="007417E4" w:rsidRDefault="00B937BA" w:rsidP="00B937BA">
      <w:pPr>
        <w:jc w:val="center"/>
        <w:rPr>
          <w:rFonts w:cs="Arial"/>
          <w:b/>
          <w:u w:val="single"/>
        </w:rPr>
      </w:pPr>
      <w:r w:rsidRPr="007417E4">
        <w:rPr>
          <w:rFonts w:cs="Arial"/>
          <w:b/>
          <w:u w:val="single"/>
        </w:rPr>
        <w:t xml:space="preserve">PLEASE COMPLETE </w:t>
      </w:r>
      <w:r w:rsidRPr="007417E4">
        <w:rPr>
          <w:rFonts w:cs="Arial"/>
          <w:b/>
          <w:bCs/>
          <w:u w:val="single"/>
        </w:rPr>
        <w:t xml:space="preserve">PERSONS OF INTERESTS/ CONCERNING ADULTS </w:t>
      </w:r>
      <w:r w:rsidRPr="007417E4">
        <w:rPr>
          <w:rFonts w:cs="Arial"/>
          <w:b/>
          <w:u w:val="single"/>
        </w:rPr>
        <w:t>FORM ON NEXT PAGE- IT IS ESSENTIAL FOR GATHERING OF INTELLIGENCE FOR MAPPING.</w:t>
      </w:r>
    </w:p>
    <w:p w:rsidR="00B937BA" w:rsidRDefault="00B937BA" w:rsidP="00B937BA">
      <w:pPr>
        <w:rPr>
          <w:rFonts w:ascii="Calibri" w:hAnsi="Calibri"/>
          <w:lang w:eastAsia="en-GB"/>
        </w:rPr>
      </w:pPr>
    </w:p>
    <w:tbl>
      <w:tblPr>
        <w:tblpPr w:leftFromText="180" w:rightFromText="180" w:vertAnchor="text" w:horzAnchor="margin" w:tblpY="-174"/>
        <w:tblOverlap w:val="never"/>
        <w:tblW w:w="9513" w:type="dxa"/>
        <w:tblLayout w:type="fixed"/>
        <w:tblLook w:val="04A0" w:firstRow="1" w:lastRow="0" w:firstColumn="1" w:lastColumn="0" w:noHBand="0" w:noVBand="1"/>
      </w:tblPr>
      <w:tblGrid>
        <w:gridCol w:w="2283"/>
        <w:gridCol w:w="142"/>
        <w:gridCol w:w="2219"/>
        <w:gridCol w:w="49"/>
        <w:gridCol w:w="2268"/>
        <w:gridCol w:w="2552"/>
      </w:tblGrid>
      <w:tr w:rsidR="00B937BA" w:rsidRPr="00B937BA" w:rsidTr="00E12C0F">
        <w:trPr>
          <w:trHeight w:val="900"/>
        </w:trPr>
        <w:tc>
          <w:tcPr>
            <w:tcW w:w="9513" w:type="dxa"/>
            <w:gridSpan w:val="6"/>
            <w:tcBorders>
              <w:top w:val="single" w:sz="4" w:space="0" w:color="auto"/>
              <w:left w:val="single" w:sz="4" w:space="0" w:color="auto"/>
              <w:bottom w:val="single" w:sz="4" w:space="0" w:color="auto"/>
              <w:right w:val="single" w:sz="4" w:space="0" w:color="auto"/>
            </w:tcBorders>
            <w:shd w:val="clear" w:color="000000" w:fill="FF7C80"/>
          </w:tcPr>
          <w:p w:rsidR="00B937BA" w:rsidRPr="00B937BA" w:rsidRDefault="00B937BA" w:rsidP="00E12C0F">
            <w:pPr>
              <w:jc w:val="center"/>
              <w:rPr>
                <w:b/>
                <w:bCs/>
                <w:color w:val="FFFFFF"/>
                <w:sz w:val="32"/>
                <w:szCs w:val="32"/>
                <w:lang w:eastAsia="en-GB"/>
              </w:rPr>
            </w:pPr>
            <w:r w:rsidRPr="00B937BA">
              <w:rPr>
                <w:b/>
                <w:bCs/>
                <w:color w:val="FFFFFF"/>
                <w:sz w:val="32"/>
                <w:szCs w:val="32"/>
                <w:lang w:eastAsia="en-GB"/>
              </w:rPr>
              <w:lastRenderedPageBreak/>
              <w:t xml:space="preserve">PERSONS OF INTERESTS/ CONCERNING ADULTS </w:t>
            </w:r>
          </w:p>
          <w:p w:rsidR="00B937BA" w:rsidRPr="00B937BA" w:rsidRDefault="00B937BA" w:rsidP="00B937BA">
            <w:pPr>
              <w:rPr>
                <w:rFonts w:cs="Arial"/>
                <w:b/>
                <w:bCs/>
                <w:color w:val="FFFFFF"/>
                <w:lang w:eastAsia="en-GB"/>
              </w:rPr>
            </w:pPr>
            <w:r w:rsidRPr="00B937BA">
              <w:rPr>
                <w:rFonts w:cs="Arial"/>
                <w:b/>
                <w:bCs/>
                <w:color w:val="FFFFFF"/>
                <w:lang w:eastAsia="en-GB"/>
              </w:rPr>
              <w:t xml:space="preserve">Do you have any information that might identify an individual who might pose a risk of harm to the child as a result of Child Exploitation? </w:t>
            </w:r>
          </w:p>
          <w:p w:rsidR="00B937BA" w:rsidRPr="00B937BA" w:rsidRDefault="00B937BA" w:rsidP="00E12C0F">
            <w:pPr>
              <w:rPr>
                <w:rFonts w:cs="Arial"/>
                <w:b/>
                <w:bCs/>
                <w:color w:val="FFFFFF"/>
                <w:lang w:eastAsia="en-GB"/>
              </w:rPr>
            </w:pPr>
            <w:r w:rsidRPr="00B937BA">
              <w:rPr>
                <w:rFonts w:cs="Arial"/>
                <w:b/>
                <w:bCs/>
                <w:color w:val="FFFFFF"/>
                <w:lang w:eastAsia="en-GB"/>
              </w:rPr>
              <w:t xml:space="preserve">No action will be taken against any person named here based only on the information that you provide. </w:t>
            </w:r>
          </w:p>
          <w:p w:rsidR="00B937BA" w:rsidRPr="00B937BA" w:rsidRDefault="00B937BA" w:rsidP="00E12C0F">
            <w:pPr>
              <w:rPr>
                <w:rFonts w:cs="Arial"/>
                <w:b/>
                <w:bCs/>
                <w:color w:val="FFFFFF"/>
                <w:lang w:eastAsia="en-GB"/>
              </w:rPr>
            </w:pPr>
            <w:r w:rsidRPr="00B937BA">
              <w:rPr>
                <w:rFonts w:cs="Arial"/>
                <w:b/>
                <w:bCs/>
                <w:i/>
                <w:color w:val="FFFFFF"/>
                <w:lang w:eastAsia="en-GB"/>
              </w:rPr>
              <w:t>Please complete the below with any information you may have.</w:t>
            </w:r>
            <w:r w:rsidRPr="00B937BA">
              <w:rPr>
                <w:rFonts w:cs="Arial"/>
                <w:b/>
                <w:bCs/>
                <w:color w:val="FFFFFF"/>
                <w:lang w:eastAsia="en-GB"/>
              </w:rPr>
              <w:t xml:space="preserve"> </w:t>
            </w:r>
          </w:p>
        </w:tc>
      </w:tr>
      <w:tr w:rsidR="00B937BA" w:rsidRPr="00B937BA" w:rsidTr="00E12C0F">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rPr>
                <w:b/>
                <w:bCs/>
                <w:color w:val="000000"/>
                <w:sz w:val="8"/>
                <w:szCs w:val="8"/>
                <w:lang w:eastAsia="en-GB"/>
              </w:rPr>
            </w:pPr>
          </w:p>
          <w:p w:rsidR="00B937BA" w:rsidRPr="00B937BA" w:rsidRDefault="00B937BA" w:rsidP="00E12C0F">
            <w:pPr>
              <w:rPr>
                <w:b/>
                <w:bCs/>
                <w:color w:val="000000"/>
                <w:lang w:eastAsia="en-GB"/>
              </w:rPr>
            </w:pPr>
            <w:r w:rsidRPr="00B937BA">
              <w:rPr>
                <w:b/>
                <w:bCs/>
                <w:color w:val="000000"/>
                <w:lang w:eastAsia="en-GB"/>
              </w:rPr>
              <w:t>Name/s and/ or Nickname/s:</w:t>
            </w:r>
          </w:p>
        </w:tc>
        <w:tc>
          <w:tcPr>
            <w:tcW w:w="7230" w:type="dxa"/>
            <w:gridSpan w:val="5"/>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p>
        </w:tc>
      </w:tr>
      <w:tr w:rsidR="00B937BA" w:rsidRPr="00B937BA" w:rsidTr="00E12C0F">
        <w:trPr>
          <w:trHeight w:val="464"/>
        </w:trPr>
        <w:tc>
          <w:tcPr>
            <w:tcW w:w="9513" w:type="dxa"/>
            <w:gridSpan w:val="6"/>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rPr>
                <w:b/>
                <w:bCs/>
                <w:color w:val="000000"/>
                <w:lang w:eastAsia="en-GB"/>
              </w:rPr>
            </w:pPr>
            <w:r w:rsidRPr="00B937BA">
              <w:rPr>
                <w:b/>
                <w:bCs/>
                <w:color w:val="000000"/>
                <w:lang w:eastAsia="en-GB"/>
              </w:rPr>
              <w:t>DOB:                                                  Age:</w:t>
            </w:r>
            <w:r w:rsidRPr="00B937BA">
              <w:rPr>
                <w:b/>
                <w:bCs/>
                <w:color w:val="000000"/>
                <w:lang w:val="en-US" w:eastAsia="en-GB"/>
              </w:rPr>
              <w:t xml:space="preserve">                                          Gender:</w:t>
            </w:r>
          </w:p>
          <w:p w:rsidR="00B937BA" w:rsidRPr="00B937BA" w:rsidRDefault="00B937BA" w:rsidP="00E12C0F">
            <w:pPr>
              <w:rPr>
                <w:color w:val="000000"/>
                <w:lang w:eastAsia="en-GB"/>
              </w:rPr>
            </w:pPr>
          </w:p>
        </w:tc>
      </w:tr>
      <w:tr w:rsidR="00B937BA" w:rsidRPr="00B937BA" w:rsidTr="00E12C0F">
        <w:trPr>
          <w:trHeight w:val="477"/>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rPr>
                <w:b/>
                <w:bCs/>
                <w:color w:val="000000"/>
                <w:lang w:eastAsia="en-GB"/>
              </w:rPr>
            </w:pPr>
            <w:r w:rsidRPr="00B937BA">
              <w:rPr>
                <w:b/>
                <w:bCs/>
                <w:color w:val="000000"/>
                <w:lang w:eastAsia="en-GB"/>
              </w:rPr>
              <w:t>Ethnic appearance:</w:t>
            </w:r>
          </w:p>
        </w:tc>
        <w:tc>
          <w:tcPr>
            <w:tcW w:w="4869" w:type="dxa"/>
            <w:gridSpan w:val="3"/>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r>
      <w:tr w:rsidR="00B937BA" w:rsidRPr="00B937BA" w:rsidTr="00E12C0F">
        <w:trPr>
          <w:trHeight w:val="628"/>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rPr>
                <w:b/>
                <w:bCs/>
                <w:color w:val="000000"/>
                <w:lang w:eastAsia="en-GB"/>
              </w:rPr>
            </w:pPr>
            <w:r w:rsidRPr="00B937BA">
              <w:rPr>
                <w:b/>
                <w:bCs/>
                <w:color w:val="000000"/>
                <w:lang w:eastAsia="en-GB"/>
              </w:rPr>
              <w:t xml:space="preserve">Any </w:t>
            </w:r>
            <w:r w:rsidRPr="00B937BA">
              <w:rPr>
                <w:b/>
                <w:color w:val="000000"/>
              </w:rPr>
              <w:t>distinguishing</w:t>
            </w:r>
            <w:r w:rsidRPr="00B937BA">
              <w:rPr>
                <w:color w:val="000000"/>
              </w:rPr>
              <w:t xml:space="preserve"> </w:t>
            </w:r>
            <w:r w:rsidRPr="00B937BA">
              <w:rPr>
                <w:b/>
                <w:bCs/>
                <w:color w:val="000000"/>
                <w:lang w:eastAsia="en-GB"/>
              </w:rPr>
              <w:t xml:space="preserve">fixtures: </w:t>
            </w:r>
          </w:p>
          <w:p w:rsidR="00B937BA" w:rsidRPr="00B937BA" w:rsidRDefault="00B937BA" w:rsidP="00E12C0F">
            <w:pPr>
              <w:rPr>
                <w:bCs/>
                <w:i/>
                <w:color w:val="000000"/>
                <w:lang w:eastAsia="en-GB"/>
              </w:rPr>
            </w:pPr>
            <w:r w:rsidRPr="00B937BA">
              <w:rPr>
                <w:bCs/>
                <w:i/>
                <w:color w:val="000000"/>
                <w:sz w:val="20"/>
                <w:szCs w:val="20"/>
                <w:lang w:eastAsia="en-GB"/>
              </w:rPr>
              <w:t xml:space="preserve">(tattoos, Marks, scars) </w:t>
            </w:r>
          </w:p>
        </w:tc>
        <w:tc>
          <w:tcPr>
            <w:tcW w:w="4869" w:type="dxa"/>
            <w:gridSpan w:val="3"/>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p>
        </w:tc>
      </w:tr>
      <w:tr w:rsidR="00B937BA" w:rsidRPr="00B937BA" w:rsidTr="00E12C0F">
        <w:trPr>
          <w:trHeight w:val="592"/>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pStyle w:val="Default"/>
              <w:rPr>
                <w:rFonts w:asciiTheme="minorHAnsi" w:hAnsiTheme="minorHAnsi"/>
                <w:b/>
                <w:sz w:val="22"/>
                <w:szCs w:val="22"/>
              </w:rPr>
            </w:pPr>
            <w:r w:rsidRPr="00B937BA">
              <w:rPr>
                <w:rFonts w:asciiTheme="minorHAnsi" w:hAnsiTheme="minorHAnsi"/>
                <w:b/>
                <w:sz w:val="22"/>
                <w:szCs w:val="22"/>
              </w:rPr>
              <w:t xml:space="preserve">Phone numbers : </w:t>
            </w:r>
          </w:p>
          <w:p w:rsidR="00B937BA" w:rsidRPr="00B937BA" w:rsidRDefault="00B937BA" w:rsidP="00E12C0F">
            <w:pPr>
              <w:pStyle w:val="Default"/>
              <w:rPr>
                <w:rFonts w:asciiTheme="minorHAnsi" w:hAnsiTheme="minorHAnsi"/>
                <w:i/>
                <w:sz w:val="20"/>
                <w:szCs w:val="20"/>
              </w:rPr>
            </w:pPr>
            <w:r w:rsidRPr="00B937BA">
              <w:rPr>
                <w:rFonts w:asciiTheme="minorHAnsi" w:hAnsiTheme="minorHAnsi"/>
                <w:i/>
                <w:sz w:val="20"/>
                <w:szCs w:val="20"/>
              </w:rPr>
              <w:t>A</w:t>
            </w:r>
            <w:r w:rsidRPr="00B937BA">
              <w:rPr>
                <w:rFonts w:asciiTheme="minorHAnsi" w:hAnsiTheme="minorHAnsi"/>
                <w:i/>
                <w:iCs/>
                <w:sz w:val="20"/>
                <w:szCs w:val="20"/>
              </w:rPr>
              <w:t>ny number you may hold or made aware</w:t>
            </w:r>
            <w:r w:rsidRPr="00B937BA">
              <w:rPr>
                <w:rFonts w:asciiTheme="minorHAnsi" w:hAnsiTheme="minorHAnsi"/>
                <w:i/>
                <w:sz w:val="20"/>
                <w:szCs w:val="20"/>
              </w:rPr>
              <w:br w:type="page"/>
            </w:r>
          </w:p>
        </w:tc>
        <w:tc>
          <w:tcPr>
            <w:tcW w:w="4869" w:type="dxa"/>
            <w:gridSpan w:val="3"/>
            <w:tcBorders>
              <w:top w:val="single" w:sz="4" w:space="0" w:color="auto"/>
              <w:left w:val="single" w:sz="4" w:space="0" w:color="auto"/>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r>
      <w:tr w:rsidR="00B937BA" w:rsidRPr="00B937BA" w:rsidTr="00E12C0F">
        <w:trPr>
          <w:trHeight w:val="699"/>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pStyle w:val="Default"/>
              <w:rPr>
                <w:rFonts w:asciiTheme="minorHAnsi" w:hAnsiTheme="minorHAnsi"/>
                <w:sz w:val="22"/>
                <w:szCs w:val="22"/>
              </w:rPr>
            </w:pPr>
            <w:r w:rsidRPr="00B937BA">
              <w:rPr>
                <w:rFonts w:asciiTheme="minorHAnsi" w:hAnsiTheme="minorHAnsi"/>
                <w:b/>
                <w:bCs/>
                <w:sz w:val="22"/>
                <w:szCs w:val="22"/>
              </w:rPr>
              <w:t xml:space="preserve">Address:  </w:t>
            </w:r>
            <w:r w:rsidRPr="00B937BA">
              <w:rPr>
                <w:rFonts w:asciiTheme="minorHAnsi" w:hAnsiTheme="minorHAnsi"/>
                <w:i/>
                <w:iCs/>
                <w:sz w:val="20"/>
                <w:szCs w:val="20"/>
              </w:rPr>
              <w:t xml:space="preserve">Any addresses linked to the person or </w:t>
            </w:r>
            <w:r w:rsidRPr="00B937BA">
              <w:rPr>
                <w:rFonts w:asciiTheme="minorHAnsi" w:hAnsiTheme="minorHAnsi"/>
                <w:i/>
                <w:sz w:val="20"/>
                <w:szCs w:val="20"/>
              </w:rPr>
              <w:t xml:space="preserve"> localities where the child may have been taken</w:t>
            </w:r>
            <w:r w:rsidRPr="00B937BA">
              <w:rPr>
                <w:rFonts w:asciiTheme="minorHAnsi" w:hAnsiTheme="minorHAnsi"/>
                <w:i/>
                <w:sz w:val="22"/>
                <w:szCs w:val="22"/>
              </w:rPr>
              <w:t xml:space="preserve"> </w:t>
            </w:r>
          </w:p>
        </w:tc>
        <w:tc>
          <w:tcPr>
            <w:tcW w:w="4869" w:type="dxa"/>
            <w:gridSpan w:val="3"/>
            <w:tcBorders>
              <w:top w:val="single" w:sz="4" w:space="0" w:color="auto"/>
              <w:left w:val="single" w:sz="4" w:space="0" w:color="auto"/>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r>
      <w:tr w:rsidR="00B937BA" w:rsidRPr="00B937BA" w:rsidTr="00E12C0F">
        <w:trPr>
          <w:trHeight w:val="757"/>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pStyle w:val="Default"/>
              <w:rPr>
                <w:rFonts w:asciiTheme="minorHAnsi" w:hAnsiTheme="minorHAnsi"/>
                <w:b/>
                <w:bCs/>
                <w:sz w:val="22"/>
                <w:szCs w:val="22"/>
              </w:rPr>
            </w:pPr>
            <w:r w:rsidRPr="00B937BA">
              <w:rPr>
                <w:rFonts w:asciiTheme="minorHAnsi" w:hAnsiTheme="minorHAnsi"/>
                <w:b/>
                <w:bCs/>
                <w:sz w:val="22"/>
                <w:szCs w:val="22"/>
              </w:rPr>
              <w:t>Any social media use:</w:t>
            </w:r>
          </w:p>
          <w:p w:rsidR="00B937BA" w:rsidRPr="00B937BA" w:rsidRDefault="00B937BA" w:rsidP="00E12C0F">
            <w:pPr>
              <w:pStyle w:val="Default"/>
              <w:rPr>
                <w:rFonts w:asciiTheme="minorHAnsi" w:hAnsiTheme="minorHAnsi"/>
                <w:bCs/>
                <w:i/>
                <w:sz w:val="20"/>
                <w:szCs w:val="20"/>
              </w:rPr>
            </w:pPr>
            <w:r w:rsidRPr="00B937BA">
              <w:rPr>
                <w:rFonts w:asciiTheme="minorHAnsi" w:hAnsiTheme="minorHAnsi"/>
                <w:bCs/>
                <w:i/>
                <w:sz w:val="20"/>
                <w:szCs w:val="20"/>
              </w:rPr>
              <w:t>(Facebook, Twitter, Instagram, Snapchat, WhatsApp etc.)</w:t>
            </w:r>
          </w:p>
        </w:tc>
        <w:tc>
          <w:tcPr>
            <w:tcW w:w="4869" w:type="dxa"/>
            <w:gridSpan w:val="3"/>
            <w:tcBorders>
              <w:top w:val="single" w:sz="4" w:space="0" w:color="auto"/>
              <w:left w:val="single" w:sz="4" w:space="0" w:color="auto"/>
              <w:bottom w:val="single" w:sz="4" w:space="0" w:color="auto"/>
              <w:right w:val="single" w:sz="4" w:space="0" w:color="auto"/>
            </w:tcBorders>
            <w:shd w:val="clear" w:color="auto" w:fill="auto"/>
          </w:tcPr>
          <w:p w:rsidR="00B937BA" w:rsidRPr="00B937BA" w:rsidRDefault="00B937BA" w:rsidP="00E12C0F">
            <w:pPr>
              <w:rPr>
                <w:color w:val="000000"/>
                <w:lang w:eastAsia="en-GB"/>
              </w:rPr>
            </w:pPr>
          </w:p>
        </w:tc>
      </w:tr>
      <w:tr w:rsidR="00B937BA" w:rsidRPr="00B937BA" w:rsidTr="00E12C0F">
        <w:trPr>
          <w:trHeight w:val="552"/>
        </w:trPr>
        <w:tc>
          <w:tcPr>
            <w:tcW w:w="4644" w:type="dxa"/>
            <w:gridSpan w:val="3"/>
            <w:tcBorders>
              <w:top w:val="single" w:sz="4" w:space="0" w:color="auto"/>
              <w:left w:val="single" w:sz="4" w:space="0" w:color="auto"/>
              <w:bottom w:val="single" w:sz="4" w:space="0" w:color="auto"/>
              <w:right w:val="single" w:sz="4" w:space="0" w:color="auto"/>
            </w:tcBorders>
            <w:shd w:val="clear" w:color="auto" w:fill="D9D9D9"/>
          </w:tcPr>
          <w:p w:rsidR="00B937BA" w:rsidRPr="00B937BA" w:rsidRDefault="00B937BA" w:rsidP="00E12C0F">
            <w:pPr>
              <w:pStyle w:val="Default"/>
              <w:rPr>
                <w:rFonts w:asciiTheme="minorHAnsi" w:hAnsiTheme="minorHAnsi"/>
                <w:b/>
                <w:bCs/>
                <w:sz w:val="22"/>
                <w:szCs w:val="22"/>
              </w:rPr>
            </w:pPr>
            <w:r w:rsidRPr="00B937BA">
              <w:rPr>
                <w:rFonts w:asciiTheme="minorHAnsi" w:hAnsiTheme="minorHAnsi"/>
                <w:b/>
                <w:sz w:val="22"/>
                <w:szCs w:val="22"/>
              </w:rPr>
              <w:t>Suspected/known links to other individuals/ groups who may pose a risk.</w:t>
            </w:r>
          </w:p>
        </w:tc>
        <w:tc>
          <w:tcPr>
            <w:tcW w:w="4869" w:type="dxa"/>
            <w:gridSpan w:val="3"/>
            <w:tcBorders>
              <w:top w:val="single" w:sz="4" w:space="0" w:color="auto"/>
              <w:left w:val="single" w:sz="4" w:space="0" w:color="auto"/>
              <w:bottom w:val="single" w:sz="4" w:space="0" w:color="auto"/>
              <w:right w:val="single" w:sz="4" w:space="0" w:color="auto"/>
            </w:tcBorders>
            <w:shd w:val="clear" w:color="auto" w:fill="auto"/>
          </w:tcPr>
          <w:p w:rsidR="00B937BA" w:rsidRPr="00B937BA" w:rsidRDefault="00B937BA" w:rsidP="00E12C0F">
            <w:pPr>
              <w:rPr>
                <w:color w:val="000000"/>
                <w:lang w:eastAsia="en-GB"/>
              </w:rPr>
            </w:pPr>
          </w:p>
        </w:tc>
      </w:tr>
      <w:tr w:rsidR="00B937BA" w:rsidRPr="00B937BA" w:rsidTr="00E12C0F">
        <w:trPr>
          <w:trHeight w:val="279"/>
        </w:trPr>
        <w:tc>
          <w:tcPr>
            <w:tcW w:w="9513" w:type="dxa"/>
            <w:gridSpan w:val="6"/>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jc w:val="center"/>
              <w:rPr>
                <w:b/>
                <w:bCs/>
                <w:color w:val="000000"/>
                <w:lang w:eastAsia="en-GB"/>
              </w:rPr>
            </w:pPr>
            <w:r w:rsidRPr="00B937BA">
              <w:rPr>
                <w:b/>
                <w:bCs/>
                <w:color w:val="000000"/>
                <w:lang w:eastAsia="en-GB"/>
              </w:rPr>
              <w:t>Vehicle:</w:t>
            </w:r>
          </w:p>
        </w:tc>
      </w:tr>
      <w:tr w:rsidR="00B937BA" w:rsidRPr="00B937BA" w:rsidTr="00E12C0F">
        <w:trPr>
          <w:trHeight w:val="406"/>
        </w:trPr>
        <w:tc>
          <w:tcPr>
            <w:tcW w:w="2425" w:type="dxa"/>
            <w:gridSpan w:val="2"/>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spacing w:after="240"/>
              <w:jc w:val="center"/>
              <w:rPr>
                <w:b/>
                <w:bCs/>
                <w:color w:val="000000"/>
                <w:lang w:eastAsia="en-GB"/>
              </w:rPr>
            </w:pPr>
            <w:r w:rsidRPr="00B937BA">
              <w:rPr>
                <w:b/>
                <w:bCs/>
                <w:color w:val="000000"/>
                <w:lang w:eastAsia="en-GB"/>
              </w:rPr>
              <w:t xml:space="preserve">Made  </w:t>
            </w:r>
          </w:p>
        </w:tc>
        <w:tc>
          <w:tcPr>
            <w:tcW w:w="2268" w:type="dxa"/>
            <w:gridSpan w:val="2"/>
            <w:tcBorders>
              <w:top w:val="single" w:sz="4" w:space="0" w:color="auto"/>
              <w:left w:val="nil"/>
              <w:bottom w:val="single" w:sz="4" w:space="0" w:color="auto"/>
              <w:right w:val="single" w:sz="4" w:space="0" w:color="auto"/>
            </w:tcBorders>
            <w:shd w:val="clear" w:color="000000" w:fill="D9D9D9"/>
          </w:tcPr>
          <w:p w:rsidR="00B937BA" w:rsidRPr="00B937BA" w:rsidRDefault="00B937BA" w:rsidP="00E12C0F">
            <w:pPr>
              <w:jc w:val="center"/>
              <w:rPr>
                <w:b/>
                <w:bCs/>
                <w:color w:val="000000"/>
                <w:lang w:eastAsia="en-GB"/>
              </w:rPr>
            </w:pPr>
            <w:r w:rsidRPr="00B937BA">
              <w:rPr>
                <w:b/>
                <w:bCs/>
                <w:color w:val="000000"/>
                <w:lang w:eastAsia="en-GB"/>
              </w:rPr>
              <w:t>Model</w:t>
            </w:r>
          </w:p>
        </w:tc>
        <w:tc>
          <w:tcPr>
            <w:tcW w:w="2268" w:type="dxa"/>
            <w:tcBorders>
              <w:top w:val="single" w:sz="4" w:space="0" w:color="auto"/>
              <w:left w:val="nil"/>
              <w:bottom w:val="single" w:sz="4" w:space="0" w:color="auto"/>
              <w:right w:val="single" w:sz="4" w:space="0" w:color="auto"/>
            </w:tcBorders>
            <w:shd w:val="clear" w:color="000000" w:fill="D9D9D9"/>
          </w:tcPr>
          <w:p w:rsidR="00B937BA" w:rsidRPr="00B937BA" w:rsidRDefault="00B937BA" w:rsidP="00E12C0F">
            <w:pPr>
              <w:jc w:val="center"/>
              <w:rPr>
                <w:b/>
                <w:bCs/>
                <w:color w:val="000000"/>
                <w:lang w:eastAsia="en-GB"/>
              </w:rPr>
            </w:pPr>
            <w:r w:rsidRPr="00B937BA">
              <w:rPr>
                <w:b/>
                <w:bCs/>
                <w:color w:val="000000"/>
                <w:lang w:eastAsia="en-GB"/>
              </w:rPr>
              <w:t>Colour</w:t>
            </w:r>
          </w:p>
        </w:tc>
        <w:tc>
          <w:tcPr>
            <w:tcW w:w="2552" w:type="dxa"/>
            <w:tcBorders>
              <w:top w:val="single" w:sz="4" w:space="0" w:color="auto"/>
              <w:left w:val="nil"/>
              <w:bottom w:val="single" w:sz="4" w:space="0" w:color="auto"/>
              <w:right w:val="single" w:sz="4" w:space="0" w:color="auto"/>
            </w:tcBorders>
            <w:shd w:val="clear" w:color="000000" w:fill="D9D9D9"/>
          </w:tcPr>
          <w:p w:rsidR="00B937BA" w:rsidRPr="00B937BA" w:rsidRDefault="00B937BA" w:rsidP="00E12C0F">
            <w:pPr>
              <w:jc w:val="center"/>
              <w:rPr>
                <w:b/>
                <w:bCs/>
                <w:color w:val="000000"/>
                <w:lang w:eastAsia="en-GB"/>
              </w:rPr>
            </w:pPr>
            <w:r w:rsidRPr="00B937BA">
              <w:rPr>
                <w:b/>
                <w:bCs/>
                <w:color w:val="000000"/>
                <w:lang w:eastAsia="en-GB"/>
              </w:rPr>
              <w:t xml:space="preserve">Registration </w:t>
            </w:r>
          </w:p>
        </w:tc>
      </w:tr>
      <w:tr w:rsidR="00B937BA" w:rsidRPr="00B937BA" w:rsidTr="00E12C0F">
        <w:trPr>
          <w:trHeight w:val="58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c>
          <w:tcPr>
            <w:tcW w:w="2268" w:type="dxa"/>
            <w:gridSpan w:val="2"/>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c>
          <w:tcPr>
            <w:tcW w:w="2268" w:type="dxa"/>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c>
          <w:tcPr>
            <w:tcW w:w="2552" w:type="dxa"/>
            <w:tcBorders>
              <w:top w:val="single" w:sz="4" w:space="0" w:color="auto"/>
              <w:left w:val="nil"/>
              <w:bottom w:val="single" w:sz="4" w:space="0" w:color="auto"/>
              <w:right w:val="single" w:sz="4" w:space="0" w:color="auto"/>
            </w:tcBorders>
            <w:shd w:val="clear" w:color="auto" w:fill="auto"/>
          </w:tcPr>
          <w:p w:rsidR="00B937BA" w:rsidRPr="00B937BA" w:rsidRDefault="00B937BA" w:rsidP="00E12C0F">
            <w:pPr>
              <w:rPr>
                <w:color w:val="000000"/>
                <w:lang w:eastAsia="en-GB"/>
              </w:rPr>
            </w:pPr>
            <w:r w:rsidRPr="00B937BA">
              <w:rPr>
                <w:color w:val="000000"/>
                <w:lang w:eastAsia="en-GB"/>
              </w:rPr>
              <w:t> </w:t>
            </w:r>
          </w:p>
        </w:tc>
      </w:tr>
      <w:tr w:rsidR="00B937BA" w:rsidRPr="00B937BA" w:rsidTr="00E12C0F">
        <w:trPr>
          <w:trHeight w:val="557"/>
        </w:trPr>
        <w:tc>
          <w:tcPr>
            <w:tcW w:w="4693" w:type="dxa"/>
            <w:gridSpan w:val="4"/>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rPr>
                <w:b/>
                <w:bCs/>
                <w:color w:val="000000"/>
                <w:lang w:eastAsia="en-GB"/>
              </w:rPr>
            </w:pPr>
            <w:r w:rsidRPr="00B937BA">
              <w:rPr>
                <w:b/>
                <w:bCs/>
                <w:color w:val="000000"/>
                <w:lang w:eastAsia="en-GB"/>
              </w:rPr>
              <w:t>Is there a risk present to others, i.e. other child/ vulnerable adult?</w:t>
            </w:r>
          </w:p>
        </w:tc>
        <w:tc>
          <w:tcPr>
            <w:tcW w:w="4820" w:type="dxa"/>
            <w:gridSpan w:val="2"/>
            <w:tcBorders>
              <w:top w:val="single" w:sz="4" w:space="0" w:color="auto"/>
              <w:left w:val="nil"/>
              <w:bottom w:val="single" w:sz="4" w:space="0" w:color="auto"/>
              <w:right w:val="single" w:sz="4" w:space="0" w:color="auto"/>
            </w:tcBorders>
            <w:shd w:val="clear" w:color="auto" w:fill="auto"/>
            <w:noWrap/>
          </w:tcPr>
          <w:p w:rsidR="00B937BA" w:rsidRPr="00B937BA" w:rsidRDefault="00B937BA" w:rsidP="00E12C0F">
            <w:pPr>
              <w:rPr>
                <w:color w:val="000000"/>
                <w:lang w:eastAsia="en-GB"/>
              </w:rPr>
            </w:pPr>
          </w:p>
        </w:tc>
      </w:tr>
      <w:tr w:rsidR="00B937BA" w:rsidRPr="00B937BA" w:rsidTr="00E12C0F">
        <w:trPr>
          <w:trHeight w:val="551"/>
        </w:trPr>
        <w:tc>
          <w:tcPr>
            <w:tcW w:w="4693" w:type="dxa"/>
            <w:gridSpan w:val="4"/>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rPr>
                <w:b/>
                <w:bCs/>
                <w:color w:val="000000"/>
                <w:lang w:eastAsia="en-GB"/>
              </w:rPr>
            </w:pPr>
            <w:r w:rsidRPr="00B937BA">
              <w:rPr>
                <w:b/>
                <w:bCs/>
                <w:color w:val="000000"/>
                <w:lang w:eastAsia="en-GB"/>
              </w:rPr>
              <w:t xml:space="preserve">Reason this person is of concern and what is the relationship with the victim </w:t>
            </w:r>
            <w:r w:rsidRPr="00B937BA">
              <w:rPr>
                <w:bCs/>
                <w:i/>
                <w:color w:val="000000"/>
                <w:sz w:val="20"/>
                <w:szCs w:val="20"/>
                <w:lang w:eastAsia="en-GB"/>
              </w:rPr>
              <w:t>(if any)</w:t>
            </w:r>
          </w:p>
        </w:tc>
        <w:tc>
          <w:tcPr>
            <w:tcW w:w="4820" w:type="dxa"/>
            <w:gridSpan w:val="2"/>
            <w:tcBorders>
              <w:top w:val="single" w:sz="4" w:space="0" w:color="auto"/>
              <w:left w:val="nil"/>
              <w:bottom w:val="single" w:sz="4" w:space="0" w:color="auto"/>
              <w:right w:val="single" w:sz="4" w:space="0" w:color="auto"/>
            </w:tcBorders>
            <w:shd w:val="clear" w:color="auto" w:fill="auto"/>
            <w:noWrap/>
          </w:tcPr>
          <w:p w:rsidR="00B937BA" w:rsidRPr="00B937BA" w:rsidRDefault="00B937BA" w:rsidP="00E12C0F">
            <w:pPr>
              <w:rPr>
                <w:color w:val="000000"/>
                <w:lang w:eastAsia="en-GB"/>
              </w:rPr>
            </w:pPr>
          </w:p>
        </w:tc>
      </w:tr>
      <w:tr w:rsidR="00B937BA" w:rsidRPr="00B937BA" w:rsidTr="00E12C0F">
        <w:trPr>
          <w:trHeight w:val="573"/>
        </w:trPr>
        <w:tc>
          <w:tcPr>
            <w:tcW w:w="4693" w:type="dxa"/>
            <w:gridSpan w:val="4"/>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rPr>
                <w:b/>
                <w:bCs/>
                <w:color w:val="000000"/>
                <w:lang w:eastAsia="en-GB"/>
              </w:rPr>
            </w:pPr>
            <w:r w:rsidRPr="00B937BA">
              <w:rPr>
                <w:b/>
                <w:bCs/>
                <w:color w:val="000000"/>
                <w:lang w:eastAsia="en-GB"/>
              </w:rPr>
              <w:t xml:space="preserve">Are there any risks that cannot be disclosed due to confidentiality/data protection? </w:t>
            </w:r>
          </w:p>
        </w:tc>
        <w:tc>
          <w:tcPr>
            <w:tcW w:w="4820" w:type="dxa"/>
            <w:gridSpan w:val="2"/>
            <w:tcBorders>
              <w:top w:val="single" w:sz="4" w:space="0" w:color="auto"/>
              <w:left w:val="nil"/>
              <w:bottom w:val="single" w:sz="4" w:space="0" w:color="auto"/>
              <w:right w:val="single" w:sz="4" w:space="0" w:color="auto"/>
            </w:tcBorders>
            <w:shd w:val="clear" w:color="auto" w:fill="auto"/>
            <w:noWrap/>
          </w:tcPr>
          <w:p w:rsidR="00B937BA" w:rsidRPr="00B937BA" w:rsidRDefault="00B937BA" w:rsidP="00E12C0F">
            <w:pPr>
              <w:rPr>
                <w:b/>
                <w:bCs/>
                <w:color w:val="000000"/>
                <w:lang w:eastAsia="en-GB"/>
              </w:rPr>
            </w:pPr>
            <w:r w:rsidRPr="00B937BA">
              <w:rPr>
                <w:b/>
                <w:bCs/>
                <w:color w:val="000000"/>
                <w:lang w:eastAsia="en-GB"/>
              </w:rPr>
              <w:t> </w:t>
            </w:r>
          </w:p>
        </w:tc>
      </w:tr>
      <w:tr w:rsidR="00B937BA" w:rsidRPr="00B937BA" w:rsidTr="00E12C0F">
        <w:trPr>
          <w:trHeight w:val="553"/>
        </w:trPr>
        <w:tc>
          <w:tcPr>
            <w:tcW w:w="4693" w:type="dxa"/>
            <w:gridSpan w:val="4"/>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rPr>
                <w:b/>
                <w:bCs/>
                <w:color w:val="000000"/>
                <w:lang w:eastAsia="en-GB"/>
              </w:rPr>
            </w:pPr>
            <w:r w:rsidRPr="00B937BA">
              <w:rPr>
                <w:b/>
                <w:bCs/>
                <w:color w:val="000000"/>
                <w:lang w:eastAsia="en-GB"/>
              </w:rPr>
              <w:t>Any other details you have for the concerning adult/s</w:t>
            </w:r>
          </w:p>
        </w:tc>
        <w:tc>
          <w:tcPr>
            <w:tcW w:w="4820" w:type="dxa"/>
            <w:gridSpan w:val="2"/>
            <w:tcBorders>
              <w:top w:val="single" w:sz="4" w:space="0" w:color="auto"/>
              <w:left w:val="nil"/>
              <w:bottom w:val="single" w:sz="4" w:space="0" w:color="auto"/>
              <w:right w:val="single" w:sz="4" w:space="0" w:color="auto"/>
            </w:tcBorders>
            <w:shd w:val="clear" w:color="auto" w:fill="auto"/>
            <w:noWrap/>
          </w:tcPr>
          <w:p w:rsidR="00B937BA" w:rsidRPr="00B937BA" w:rsidRDefault="00B937BA" w:rsidP="00E12C0F">
            <w:pPr>
              <w:rPr>
                <w:b/>
                <w:bCs/>
                <w:color w:val="000000"/>
                <w:lang w:eastAsia="en-GB"/>
              </w:rPr>
            </w:pPr>
            <w:r w:rsidRPr="00B937BA">
              <w:rPr>
                <w:b/>
                <w:bCs/>
                <w:color w:val="000000"/>
                <w:lang w:eastAsia="en-GB"/>
              </w:rPr>
              <w:t> </w:t>
            </w:r>
          </w:p>
        </w:tc>
      </w:tr>
      <w:tr w:rsidR="00B937BA" w:rsidRPr="00B937BA" w:rsidTr="00E12C0F">
        <w:trPr>
          <w:trHeight w:val="455"/>
        </w:trPr>
        <w:tc>
          <w:tcPr>
            <w:tcW w:w="4693" w:type="dxa"/>
            <w:gridSpan w:val="4"/>
            <w:tcBorders>
              <w:top w:val="single" w:sz="4" w:space="0" w:color="auto"/>
              <w:left w:val="single" w:sz="4" w:space="0" w:color="auto"/>
              <w:bottom w:val="single" w:sz="4" w:space="0" w:color="auto"/>
              <w:right w:val="single" w:sz="4" w:space="0" w:color="auto"/>
            </w:tcBorders>
            <w:shd w:val="clear" w:color="000000" w:fill="D9D9D9"/>
          </w:tcPr>
          <w:p w:rsidR="00B937BA" w:rsidRPr="00B937BA" w:rsidRDefault="00B937BA" w:rsidP="00E12C0F">
            <w:pPr>
              <w:rPr>
                <w:b/>
                <w:bCs/>
                <w:color w:val="000000"/>
                <w:lang w:eastAsia="en-GB"/>
              </w:rPr>
            </w:pPr>
            <w:r w:rsidRPr="00B937BA">
              <w:rPr>
                <w:b/>
                <w:bCs/>
                <w:color w:val="000000"/>
                <w:lang w:eastAsia="en-GB"/>
              </w:rPr>
              <w:t>What immediate risks does the young person face?</w:t>
            </w:r>
          </w:p>
        </w:tc>
        <w:tc>
          <w:tcPr>
            <w:tcW w:w="4820" w:type="dxa"/>
            <w:gridSpan w:val="2"/>
            <w:tcBorders>
              <w:top w:val="single" w:sz="4" w:space="0" w:color="auto"/>
              <w:left w:val="nil"/>
              <w:bottom w:val="single" w:sz="4" w:space="0" w:color="auto"/>
              <w:right w:val="single" w:sz="4" w:space="0" w:color="auto"/>
            </w:tcBorders>
            <w:shd w:val="clear" w:color="auto" w:fill="auto"/>
            <w:noWrap/>
          </w:tcPr>
          <w:p w:rsidR="00B937BA" w:rsidRPr="00B937BA" w:rsidRDefault="00B937BA" w:rsidP="00E12C0F">
            <w:pPr>
              <w:rPr>
                <w:b/>
                <w:bCs/>
                <w:color w:val="000000"/>
                <w:lang w:eastAsia="en-GB"/>
              </w:rPr>
            </w:pPr>
          </w:p>
        </w:tc>
      </w:tr>
    </w:tbl>
    <w:p w:rsidR="007F14EA" w:rsidRDefault="007F14EA" w:rsidP="007F14EA"/>
    <w:sectPr w:rsidR="007F14EA" w:rsidSect="00B937BA">
      <w:headerReference w:type="default" r:id="rId13"/>
      <w:pgSz w:w="11906" w:h="16838"/>
      <w:pgMar w:top="709"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3E" w:rsidRDefault="0008703E" w:rsidP="000F5944">
      <w:pPr>
        <w:spacing w:after="0" w:line="240" w:lineRule="auto"/>
      </w:pPr>
      <w:r>
        <w:separator/>
      </w:r>
    </w:p>
  </w:endnote>
  <w:endnote w:type="continuationSeparator" w:id="0">
    <w:p w:rsidR="0008703E" w:rsidRDefault="0008703E" w:rsidP="000F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AE" w:rsidRPr="00FF17AE" w:rsidRDefault="00484DAC" w:rsidP="000A58DD">
    <w:pPr>
      <w:pStyle w:val="Footer"/>
    </w:pPr>
    <w:r>
      <w:t>V1 05.12</w:t>
    </w:r>
    <w:r w:rsidR="000A58DD">
      <w:t xml:space="preserve">.18 </w:t>
    </w:r>
    <w:r w:rsidR="000A58DD">
      <w:tab/>
    </w:r>
    <w:r w:rsidR="002A1423">
      <w:t xml:space="preserve">Page </w:t>
    </w:r>
    <w:r w:rsidR="002A1423">
      <w:rPr>
        <w:b/>
        <w:bCs/>
      </w:rPr>
      <w:fldChar w:fldCharType="begin"/>
    </w:r>
    <w:r w:rsidR="002A1423">
      <w:rPr>
        <w:b/>
        <w:bCs/>
      </w:rPr>
      <w:instrText xml:space="preserve"> PAGE  \* Arabic  \* MERGEFORMAT </w:instrText>
    </w:r>
    <w:r w:rsidR="002A1423">
      <w:rPr>
        <w:b/>
        <w:bCs/>
      </w:rPr>
      <w:fldChar w:fldCharType="separate"/>
    </w:r>
    <w:r w:rsidR="00E06D10">
      <w:rPr>
        <w:b/>
        <w:bCs/>
        <w:noProof/>
      </w:rPr>
      <w:t>1</w:t>
    </w:r>
    <w:r w:rsidR="002A1423">
      <w:rPr>
        <w:b/>
        <w:bCs/>
      </w:rPr>
      <w:fldChar w:fldCharType="end"/>
    </w:r>
    <w:r w:rsidR="002A1423">
      <w:t xml:space="preserve"> of </w:t>
    </w:r>
    <w:r w:rsidR="002A1423">
      <w:rPr>
        <w:b/>
        <w:bCs/>
      </w:rPr>
      <w:fldChar w:fldCharType="begin"/>
    </w:r>
    <w:r w:rsidR="002A1423">
      <w:rPr>
        <w:b/>
        <w:bCs/>
      </w:rPr>
      <w:instrText xml:space="preserve"> NUMPAGES  \* Arabic  \* MERGEFORMAT </w:instrText>
    </w:r>
    <w:r w:rsidR="002A1423">
      <w:rPr>
        <w:b/>
        <w:bCs/>
      </w:rPr>
      <w:fldChar w:fldCharType="separate"/>
    </w:r>
    <w:r w:rsidR="00E06D10">
      <w:rPr>
        <w:b/>
        <w:bCs/>
        <w:noProof/>
      </w:rPr>
      <w:t>19</w:t>
    </w:r>
    <w:r w:rsidR="002A142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3E" w:rsidRDefault="0008703E" w:rsidP="000F5944">
      <w:pPr>
        <w:spacing w:after="0" w:line="240" w:lineRule="auto"/>
      </w:pPr>
      <w:r>
        <w:separator/>
      </w:r>
    </w:p>
  </w:footnote>
  <w:footnote w:type="continuationSeparator" w:id="0">
    <w:p w:rsidR="0008703E" w:rsidRDefault="0008703E" w:rsidP="000F5944">
      <w:pPr>
        <w:spacing w:after="0" w:line="240" w:lineRule="auto"/>
      </w:pPr>
      <w:r>
        <w:continuationSeparator/>
      </w:r>
    </w:p>
  </w:footnote>
  <w:footnote w:id="1">
    <w:p w:rsidR="00FF17AE" w:rsidRPr="000F5944" w:rsidRDefault="00FF17AE" w:rsidP="00FF17AE">
      <w:pPr>
        <w:pStyle w:val="Footer"/>
        <w:rPr>
          <w:sz w:val="18"/>
        </w:rPr>
      </w:pPr>
      <w:r>
        <w:rPr>
          <w:rStyle w:val="FootnoteReference"/>
        </w:rPr>
        <w:footnoteRef/>
      </w:r>
      <w:r>
        <w:t xml:space="preserve"> </w:t>
      </w:r>
      <w:r w:rsidRPr="000F5944">
        <w:rPr>
          <w:sz w:val="18"/>
        </w:rPr>
        <w:t>Department of Education, February 2017. Child sexual exploitation: Definition and a guide for practitioners, local leaders and decision makers working to protect children from child sexual exploitation, available at: www.gov.uk/ government/consultations/statutory-definition-of-child-sexual-exploitation</w:t>
      </w:r>
    </w:p>
    <w:p w:rsidR="00FF17AE" w:rsidRDefault="00FF17AE" w:rsidP="00484DAC">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2808"/>
      <w:docPartObj>
        <w:docPartGallery w:val="Watermarks"/>
        <w:docPartUnique/>
      </w:docPartObj>
    </w:sdtPr>
    <w:sdtEndPr/>
    <w:sdtContent>
      <w:p w:rsidR="00B937BA" w:rsidRDefault="0008703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21C"/>
    <w:multiLevelType w:val="hybridMultilevel"/>
    <w:tmpl w:val="A7A0545E"/>
    <w:lvl w:ilvl="0" w:tplc="163C756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6FFF"/>
    <w:multiLevelType w:val="hybridMultilevel"/>
    <w:tmpl w:val="BC4AE97C"/>
    <w:lvl w:ilvl="0" w:tplc="E25EE3E0">
      <w:start w:val="3"/>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19122D"/>
    <w:multiLevelType w:val="hybridMultilevel"/>
    <w:tmpl w:val="A2180A56"/>
    <w:lvl w:ilvl="0" w:tplc="8DBA7DB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A7E7B"/>
    <w:multiLevelType w:val="hybridMultilevel"/>
    <w:tmpl w:val="F08E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E5B7B"/>
    <w:multiLevelType w:val="multilevel"/>
    <w:tmpl w:val="A57AB7EC"/>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E758A4"/>
    <w:multiLevelType w:val="hybridMultilevel"/>
    <w:tmpl w:val="144CFD32"/>
    <w:lvl w:ilvl="0" w:tplc="EE721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05383"/>
    <w:multiLevelType w:val="hybridMultilevel"/>
    <w:tmpl w:val="0714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76901"/>
    <w:multiLevelType w:val="hybridMultilevel"/>
    <w:tmpl w:val="066A4A86"/>
    <w:lvl w:ilvl="0" w:tplc="C75A5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814C7"/>
    <w:multiLevelType w:val="hybridMultilevel"/>
    <w:tmpl w:val="A9AA8DC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9" w15:restartNumberingAfterBreak="0">
    <w:nsid w:val="48982AA6"/>
    <w:multiLevelType w:val="hybridMultilevel"/>
    <w:tmpl w:val="96B673A2"/>
    <w:lvl w:ilvl="0" w:tplc="ABD81D7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496C76A1"/>
    <w:multiLevelType w:val="hybridMultilevel"/>
    <w:tmpl w:val="B4EA087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54312992"/>
    <w:multiLevelType w:val="multilevel"/>
    <w:tmpl w:val="B1D6E260"/>
    <w:lvl w:ilvl="0">
      <w:start w:val="1"/>
      <w:numFmt w:val="decimal"/>
      <w:isLg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49E5C22"/>
    <w:multiLevelType w:val="hybridMultilevel"/>
    <w:tmpl w:val="5AAA7E26"/>
    <w:lvl w:ilvl="0" w:tplc="EE721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03228"/>
    <w:multiLevelType w:val="multilevel"/>
    <w:tmpl w:val="8C4A90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1B2186"/>
    <w:multiLevelType w:val="hybridMultilevel"/>
    <w:tmpl w:val="2DDE0B44"/>
    <w:lvl w:ilvl="0" w:tplc="87C4E758">
      <w:start w:val="1"/>
      <w:numFmt w:val="bullet"/>
      <w:pStyle w:val="ListParagraph"/>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F9213B"/>
    <w:multiLevelType w:val="hybridMultilevel"/>
    <w:tmpl w:val="6288529A"/>
    <w:lvl w:ilvl="0" w:tplc="4536A6E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491631"/>
    <w:multiLevelType w:val="hybridMultilevel"/>
    <w:tmpl w:val="04769C30"/>
    <w:lvl w:ilvl="0" w:tplc="79D2CF60">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DE3E5A"/>
    <w:multiLevelType w:val="hybridMultilevel"/>
    <w:tmpl w:val="90103ECA"/>
    <w:lvl w:ilvl="0" w:tplc="ABD81D7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13"/>
  </w:num>
  <w:num w:numId="2">
    <w:abstractNumId w:val="8"/>
  </w:num>
  <w:num w:numId="3">
    <w:abstractNumId w:val="10"/>
  </w:num>
  <w:num w:numId="4">
    <w:abstractNumId w:val="17"/>
  </w:num>
  <w:num w:numId="5">
    <w:abstractNumId w:val="9"/>
  </w:num>
  <w:num w:numId="6">
    <w:abstractNumId w:val="5"/>
  </w:num>
  <w:num w:numId="7">
    <w:abstractNumId w:val="3"/>
  </w:num>
  <w:num w:numId="8">
    <w:abstractNumId w:val="6"/>
  </w:num>
  <w:num w:numId="9">
    <w:abstractNumId w:val="7"/>
  </w:num>
  <w:num w:numId="10">
    <w:abstractNumId w:val="0"/>
  </w:num>
  <w:num w:numId="11">
    <w:abstractNumId w:val="0"/>
    <w:lvlOverride w:ilvl="0">
      <w:startOverride w:val="3"/>
    </w:lvlOverride>
  </w:num>
  <w:num w:numId="12">
    <w:abstractNumId w:val="16"/>
  </w:num>
  <w:num w:numId="13">
    <w:abstractNumId w:val="1"/>
  </w:num>
  <w:num w:numId="14">
    <w:abstractNumId w:val="4"/>
  </w:num>
  <w:num w:numId="15">
    <w:abstractNumId w:val="11"/>
  </w:num>
  <w:num w:numId="16">
    <w:abstractNumId w:val="15"/>
  </w:num>
  <w:num w:numId="17">
    <w:abstractNumId w:val="1"/>
    <w:lvlOverride w:ilvl="0">
      <w:startOverride w:val="3"/>
    </w:lvlOverride>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EA"/>
    <w:rsid w:val="0001703D"/>
    <w:rsid w:val="000611C1"/>
    <w:rsid w:val="0007371B"/>
    <w:rsid w:val="0008703E"/>
    <w:rsid w:val="000A58DD"/>
    <w:rsid w:val="000B683B"/>
    <w:rsid w:val="000E15A0"/>
    <w:rsid w:val="000F5944"/>
    <w:rsid w:val="00147CD2"/>
    <w:rsid w:val="00171313"/>
    <w:rsid w:val="00187188"/>
    <w:rsid w:val="00194E33"/>
    <w:rsid w:val="002A1423"/>
    <w:rsid w:val="00311609"/>
    <w:rsid w:val="00350F5F"/>
    <w:rsid w:val="003A205F"/>
    <w:rsid w:val="004779FA"/>
    <w:rsid w:val="00484DAC"/>
    <w:rsid w:val="005245FB"/>
    <w:rsid w:val="005428DA"/>
    <w:rsid w:val="0056620B"/>
    <w:rsid w:val="005667F7"/>
    <w:rsid w:val="00571FB8"/>
    <w:rsid w:val="005F14A9"/>
    <w:rsid w:val="005F2377"/>
    <w:rsid w:val="00652F1D"/>
    <w:rsid w:val="006E1E01"/>
    <w:rsid w:val="00701FF6"/>
    <w:rsid w:val="00750F5B"/>
    <w:rsid w:val="007C5961"/>
    <w:rsid w:val="007F14EA"/>
    <w:rsid w:val="00807715"/>
    <w:rsid w:val="008A4ED1"/>
    <w:rsid w:val="009152E5"/>
    <w:rsid w:val="00950DDC"/>
    <w:rsid w:val="009628D0"/>
    <w:rsid w:val="00966F30"/>
    <w:rsid w:val="00A2152B"/>
    <w:rsid w:val="00B51A6E"/>
    <w:rsid w:val="00B937BA"/>
    <w:rsid w:val="00C00474"/>
    <w:rsid w:val="00C40432"/>
    <w:rsid w:val="00C56990"/>
    <w:rsid w:val="00D23019"/>
    <w:rsid w:val="00D402B7"/>
    <w:rsid w:val="00DD2897"/>
    <w:rsid w:val="00DF47D8"/>
    <w:rsid w:val="00E06D10"/>
    <w:rsid w:val="00E76F14"/>
    <w:rsid w:val="00F96860"/>
    <w:rsid w:val="00F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2508C0-B072-485F-AB68-2D984AA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32"/>
  </w:style>
  <w:style w:type="paragraph" w:styleId="Heading1">
    <w:name w:val="heading 1"/>
    <w:next w:val="Normal"/>
    <w:link w:val="Heading1Char"/>
    <w:autoRedefine/>
    <w:qFormat/>
    <w:rsid w:val="004779FA"/>
    <w:pPr>
      <w:keepNext/>
      <w:spacing w:after="240" w:line="240" w:lineRule="auto"/>
      <w:jc w:val="center"/>
      <w:outlineLvl w:val="0"/>
    </w:pPr>
    <w:rPr>
      <w:rFonts w:ascii="Calibri" w:eastAsia="Times New Roman" w:hAnsi="Calibri" w:cs="Times New Roman"/>
      <w:b/>
      <w:sz w:val="28"/>
      <w:szCs w:val="28"/>
    </w:rPr>
  </w:style>
  <w:style w:type="paragraph" w:styleId="Heading2">
    <w:name w:val="heading 2"/>
    <w:next w:val="Normal"/>
    <w:link w:val="Heading2Char"/>
    <w:autoRedefine/>
    <w:qFormat/>
    <w:rsid w:val="00194E33"/>
    <w:pPr>
      <w:numPr>
        <w:numId w:val="16"/>
      </w:numPr>
      <w:spacing w:after="0" w:line="240" w:lineRule="auto"/>
      <w:outlineLvl w:val="1"/>
    </w:pPr>
    <w:rPr>
      <w:rFonts w:ascii="Calibri" w:eastAsia="Times New Roman" w:hAnsi="Calibri" w:cs="Arial"/>
      <w:b/>
      <w:bCs/>
      <w:iCs/>
      <w:sz w:val="28"/>
      <w:szCs w:val="28"/>
      <w:lang w:eastAsia="en-GB"/>
    </w:rPr>
  </w:style>
  <w:style w:type="paragraph" w:styleId="Heading3">
    <w:name w:val="heading 3"/>
    <w:basedOn w:val="Heading2"/>
    <w:next w:val="Normal"/>
    <w:link w:val="Heading3Char"/>
    <w:autoRedefine/>
    <w:unhideWhenUsed/>
    <w:rsid w:val="00484DAC"/>
    <w:pPr>
      <w:numPr>
        <w:numId w:val="0"/>
      </w:numPr>
      <w:spacing w:after="120"/>
      <w:ind w:left="720"/>
      <w:outlineLvl w:val="2"/>
    </w:pPr>
    <w:rPr>
      <w:iCs w:val="0"/>
      <w:szCs w:val="26"/>
    </w:rPr>
  </w:style>
  <w:style w:type="paragraph" w:styleId="Heading4">
    <w:name w:val="heading 4"/>
    <w:basedOn w:val="Normal"/>
    <w:next w:val="Normal"/>
    <w:link w:val="Heading4Char"/>
    <w:uiPriority w:val="9"/>
    <w:semiHidden/>
    <w:unhideWhenUsed/>
    <w:qFormat/>
    <w:rsid w:val="004779F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779F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52F1D"/>
    <w:pPr>
      <w:numPr>
        <w:ilvl w:val="5"/>
        <w:numId w:val="14"/>
      </w:numPr>
      <w:spacing w:before="240" w:after="60" w:line="240" w:lineRule="auto"/>
      <w:outlineLvl w:val="5"/>
    </w:pPr>
    <w:rPr>
      <w:rFonts w:ascii="Arial" w:eastAsia="Calibri" w:hAnsi="Arial" w:cs="Times New Roman"/>
      <w:b/>
      <w:bCs/>
      <w:szCs w:val="24"/>
    </w:rPr>
  </w:style>
  <w:style w:type="paragraph" w:styleId="Heading7">
    <w:name w:val="heading 7"/>
    <w:basedOn w:val="Normal"/>
    <w:next w:val="Normal"/>
    <w:link w:val="Heading7Char"/>
    <w:unhideWhenUsed/>
    <w:rsid w:val="00652F1D"/>
    <w:pPr>
      <w:numPr>
        <w:ilvl w:val="6"/>
        <w:numId w:val="14"/>
      </w:numPr>
      <w:spacing w:before="240" w:after="60" w:line="240" w:lineRule="auto"/>
      <w:outlineLvl w:val="6"/>
    </w:pPr>
    <w:rPr>
      <w:rFonts w:ascii="Arial" w:eastAsia="Calibri" w:hAnsi="Arial" w:cs="Times New Roman"/>
      <w:szCs w:val="24"/>
    </w:rPr>
  </w:style>
  <w:style w:type="paragraph" w:styleId="Heading8">
    <w:name w:val="heading 8"/>
    <w:basedOn w:val="Normal"/>
    <w:next w:val="Normal"/>
    <w:link w:val="Heading8Char"/>
    <w:semiHidden/>
    <w:unhideWhenUsed/>
    <w:rsid w:val="00652F1D"/>
    <w:pPr>
      <w:numPr>
        <w:ilvl w:val="7"/>
        <w:numId w:val="14"/>
      </w:numPr>
      <w:spacing w:before="240" w:after="60" w:line="240" w:lineRule="auto"/>
      <w:outlineLvl w:val="7"/>
    </w:pPr>
    <w:rPr>
      <w:rFonts w:ascii="Arial" w:eastAsia="Calibri" w:hAnsi="Arial" w:cs="Times New Roman"/>
      <w:i/>
      <w:iCs/>
      <w:szCs w:val="24"/>
    </w:rPr>
  </w:style>
  <w:style w:type="paragraph" w:styleId="Heading9">
    <w:name w:val="heading 9"/>
    <w:basedOn w:val="Normal"/>
    <w:next w:val="Normal"/>
    <w:link w:val="Heading9Char"/>
    <w:semiHidden/>
    <w:unhideWhenUsed/>
    <w:qFormat/>
    <w:rsid w:val="00652F1D"/>
    <w:pPr>
      <w:numPr>
        <w:ilvl w:val="8"/>
        <w:numId w:val="14"/>
      </w:numPr>
      <w:spacing w:before="240" w:after="60" w:line="276" w:lineRule="auto"/>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autoRedefine/>
    <w:uiPriority w:val="99"/>
    <w:rsid w:val="00484DAC"/>
    <w:pPr>
      <w:autoSpaceDE w:val="0"/>
      <w:autoSpaceDN w:val="0"/>
      <w:adjustRightInd w:val="0"/>
      <w:spacing w:before="120" w:after="120" w:line="240" w:lineRule="auto"/>
    </w:pPr>
    <w:rPr>
      <w:sz w:val="24"/>
      <w:szCs w:val="24"/>
    </w:rPr>
  </w:style>
  <w:style w:type="character" w:customStyle="1" w:styleId="A2">
    <w:name w:val="A2"/>
    <w:uiPriority w:val="99"/>
    <w:rsid w:val="007F14EA"/>
    <w:rPr>
      <w:rFonts w:cs="HelveticaNeueLT Pro 55 Roman"/>
      <w:b/>
      <w:bCs/>
      <w:color w:val="000000"/>
      <w:sz w:val="32"/>
      <w:szCs w:val="32"/>
    </w:rPr>
  </w:style>
  <w:style w:type="paragraph" w:customStyle="1" w:styleId="Pa3">
    <w:name w:val="Pa3"/>
    <w:basedOn w:val="Normal"/>
    <w:next w:val="Normal"/>
    <w:uiPriority w:val="99"/>
    <w:rsid w:val="007F14EA"/>
    <w:pPr>
      <w:autoSpaceDE w:val="0"/>
      <w:autoSpaceDN w:val="0"/>
      <w:adjustRightInd w:val="0"/>
      <w:spacing w:after="0" w:line="211" w:lineRule="atLeast"/>
    </w:pPr>
    <w:rPr>
      <w:rFonts w:ascii="HelveticaNeueLT Pro 55 Roman" w:hAnsi="HelveticaNeueLT Pro 55 Roman"/>
      <w:sz w:val="24"/>
      <w:szCs w:val="24"/>
    </w:rPr>
  </w:style>
  <w:style w:type="character" w:customStyle="1" w:styleId="Heading1Char">
    <w:name w:val="Heading 1 Char"/>
    <w:basedOn w:val="DefaultParagraphFont"/>
    <w:link w:val="Heading1"/>
    <w:rsid w:val="004779FA"/>
    <w:rPr>
      <w:rFonts w:ascii="Calibri" w:eastAsia="Times New Roman" w:hAnsi="Calibri" w:cs="Times New Roman"/>
      <w:b/>
      <w:sz w:val="28"/>
      <w:szCs w:val="28"/>
    </w:rPr>
  </w:style>
  <w:style w:type="character" w:customStyle="1" w:styleId="Heading2Char">
    <w:name w:val="Heading 2 Char"/>
    <w:basedOn w:val="DefaultParagraphFont"/>
    <w:link w:val="Heading2"/>
    <w:rsid w:val="00194E33"/>
    <w:rPr>
      <w:rFonts w:ascii="Calibri" w:eastAsia="Times New Roman" w:hAnsi="Calibri" w:cs="Arial"/>
      <w:b/>
      <w:bCs/>
      <w:iCs/>
      <w:sz w:val="28"/>
      <w:szCs w:val="28"/>
      <w:lang w:eastAsia="en-GB"/>
    </w:rPr>
  </w:style>
  <w:style w:type="character" w:customStyle="1" w:styleId="Heading3Char">
    <w:name w:val="Heading 3 Char"/>
    <w:basedOn w:val="DefaultParagraphFont"/>
    <w:link w:val="Heading3"/>
    <w:rsid w:val="00484DAC"/>
    <w:rPr>
      <w:rFonts w:ascii="Calibri" w:eastAsia="Times New Roman" w:hAnsi="Calibri" w:cs="Arial"/>
      <w:b/>
      <w:bCs/>
      <w:sz w:val="28"/>
      <w:szCs w:val="26"/>
      <w:lang w:eastAsia="en-GB"/>
    </w:rPr>
  </w:style>
  <w:style w:type="character" w:customStyle="1" w:styleId="Heading6Char">
    <w:name w:val="Heading 6 Char"/>
    <w:basedOn w:val="DefaultParagraphFont"/>
    <w:link w:val="Heading6"/>
    <w:rsid w:val="00652F1D"/>
    <w:rPr>
      <w:rFonts w:ascii="Arial" w:eastAsia="Calibri" w:hAnsi="Arial" w:cs="Times New Roman"/>
      <w:b/>
      <w:bCs/>
      <w:szCs w:val="24"/>
    </w:rPr>
  </w:style>
  <w:style w:type="character" w:customStyle="1" w:styleId="Heading7Char">
    <w:name w:val="Heading 7 Char"/>
    <w:basedOn w:val="DefaultParagraphFont"/>
    <w:link w:val="Heading7"/>
    <w:rsid w:val="00652F1D"/>
    <w:rPr>
      <w:rFonts w:ascii="Arial" w:eastAsia="Calibri" w:hAnsi="Arial" w:cs="Times New Roman"/>
      <w:szCs w:val="24"/>
    </w:rPr>
  </w:style>
  <w:style w:type="character" w:customStyle="1" w:styleId="Heading8Char">
    <w:name w:val="Heading 8 Char"/>
    <w:basedOn w:val="DefaultParagraphFont"/>
    <w:link w:val="Heading8"/>
    <w:semiHidden/>
    <w:rsid w:val="00652F1D"/>
    <w:rPr>
      <w:rFonts w:ascii="Arial" w:eastAsia="Calibri" w:hAnsi="Arial" w:cs="Times New Roman"/>
      <w:i/>
      <w:iCs/>
      <w:szCs w:val="24"/>
    </w:rPr>
  </w:style>
  <w:style w:type="character" w:customStyle="1" w:styleId="Heading9Char">
    <w:name w:val="Heading 9 Char"/>
    <w:basedOn w:val="DefaultParagraphFont"/>
    <w:link w:val="Heading9"/>
    <w:semiHidden/>
    <w:rsid w:val="00652F1D"/>
    <w:rPr>
      <w:rFonts w:ascii="Cambria" w:eastAsia="Times New Roman" w:hAnsi="Cambria" w:cs="Times New Roman"/>
      <w:lang w:val="x-none"/>
    </w:rPr>
  </w:style>
  <w:style w:type="character" w:styleId="Hyperlink">
    <w:name w:val="Hyperlink"/>
    <w:uiPriority w:val="99"/>
    <w:unhideWhenUsed/>
    <w:rsid w:val="00C00474"/>
    <w:rPr>
      <w:color w:val="0000FF"/>
      <w:u w:val="single"/>
    </w:rPr>
  </w:style>
  <w:style w:type="paragraph" w:styleId="NoSpacing">
    <w:name w:val="No Spacing"/>
    <w:uiPriority w:val="1"/>
    <w:qFormat/>
    <w:rsid w:val="00807715"/>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194E33"/>
    <w:pPr>
      <w:numPr>
        <w:numId w:val="19"/>
      </w:numPr>
      <w:spacing w:after="0" w:line="240" w:lineRule="auto"/>
      <w:contextualSpacing/>
    </w:pPr>
    <w:rPr>
      <w:iCs/>
      <w:sz w:val="24"/>
    </w:rPr>
  </w:style>
  <w:style w:type="paragraph" w:styleId="Header">
    <w:name w:val="header"/>
    <w:basedOn w:val="Normal"/>
    <w:link w:val="HeaderChar"/>
    <w:uiPriority w:val="99"/>
    <w:unhideWhenUsed/>
    <w:rsid w:val="000F5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44"/>
  </w:style>
  <w:style w:type="paragraph" w:styleId="Footer">
    <w:name w:val="footer"/>
    <w:basedOn w:val="Normal"/>
    <w:link w:val="FooterChar"/>
    <w:uiPriority w:val="99"/>
    <w:unhideWhenUsed/>
    <w:rsid w:val="000F5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44"/>
  </w:style>
  <w:style w:type="paragraph" w:styleId="FootnoteText">
    <w:name w:val="footnote text"/>
    <w:basedOn w:val="Normal"/>
    <w:link w:val="FootnoteTextChar"/>
    <w:uiPriority w:val="99"/>
    <w:semiHidden/>
    <w:unhideWhenUsed/>
    <w:rsid w:val="00FF1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7AE"/>
    <w:rPr>
      <w:sz w:val="20"/>
      <w:szCs w:val="20"/>
    </w:rPr>
  </w:style>
  <w:style w:type="character" w:styleId="FootnoteReference">
    <w:name w:val="footnote reference"/>
    <w:basedOn w:val="DefaultParagraphFont"/>
    <w:uiPriority w:val="99"/>
    <w:semiHidden/>
    <w:unhideWhenUsed/>
    <w:rsid w:val="00FF17AE"/>
    <w:rPr>
      <w:vertAlign w:val="superscript"/>
    </w:rPr>
  </w:style>
  <w:style w:type="paragraph" w:styleId="BalloonText">
    <w:name w:val="Balloon Text"/>
    <w:basedOn w:val="Normal"/>
    <w:link w:val="BalloonTextChar"/>
    <w:uiPriority w:val="99"/>
    <w:semiHidden/>
    <w:unhideWhenUsed/>
    <w:rsid w:val="00C4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32"/>
    <w:rPr>
      <w:rFonts w:ascii="Segoe UI" w:hAnsi="Segoe UI" w:cs="Segoe UI"/>
      <w:sz w:val="18"/>
      <w:szCs w:val="18"/>
    </w:rPr>
  </w:style>
  <w:style w:type="character" w:customStyle="1" w:styleId="Heading4Char">
    <w:name w:val="Heading 4 Char"/>
    <w:basedOn w:val="DefaultParagraphFont"/>
    <w:link w:val="Heading4"/>
    <w:uiPriority w:val="9"/>
    <w:semiHidden/>
    <w:rsid w:val="004779F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779FA"/>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750F5B"/>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750F5B"/>
    <w:pPr>
      <w:spacing w:after="100"/>
    </w:pPr>
  </w:style>
  <w:style w:type="paragraph" w:styleId="TOC2">
    <w:name w:val="toc 2"/>
    <w:basedOn w:val="Normal"/>
    <w:next w:val="Normal"/>
    <w:autoRedefine/>
    <w:uiPriority w:val="39"/>
    <w:unhideWhenUsed/>
    <w:rsid w:val="00750F5B"/>
    <w:pPr>
      <w:spacing w:after="100"/>
      <w:ind w:left="220"/>
    </w:pPr>
  </w:style>
  <w:style w:type="paragraph" w:styleId="TOC3">
    <w:name w:val="toc 3"/>
    <w:basedOn w:val="Normal"/>
    <w:next w:val="Normal"/>
    <w:autoRedefine/>
    <w:uiPriority w:val="39"/>
    <w:unhideWhenUsed/>
    <w:rsid w:val="00750F5B"/>
    <w:pPr>
      <w:spacing w:after="100"/>
      <w:ind w:left="440"/>
    </w:pPr>
  </w:style>
  <w:style w:type="table" w:styleId="TableGrid">
    <w:name w:val="Table Grid"/>
    <w:basedOn w:val="TableNormal"/>
    <w:uiPriority w:val="39"/>
    <w:rsid w:val="0057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7BA"/>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ehman@swindon.gcsx.gov.uk" TargetMode="External"/><Relationship Id="rId4" Type="http://schemas.openxmlformats.org/officeDocument/2006/relationships/settings" Target="settings.xml"/><Relationship Id="rId9" Type="http://schemas.openxmlformats.org/officeDocument/2006/relationships/hyperlink" Target="mailto:hrehman@swind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8173-D04C-458A-AE1A-2CFEDCF3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Rehman</dc:creator>
  <cp:keywords/>
  <dc:description/>
  <cp:lastModifiedBy>Beata Suchon</cp:lastModifiedBy>
  <cp:revision>2</cp:revision>
  <cp:lastPrinted>2018-12-07T12:12:00Z</cp:lastPrinted>
  <dcterms:created xsi:type="dcterms:W3CDTF">2021-05-27T08:37:00Z</dcterms:created>
  <dcterms:modified xsi:type="dcterms:W3CDTF">2021-05-27T08:37:00Z</dcterms:modified>
</cp:coreProperties>
</file>