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72" w:rsidRDefault="002F3B72" w:rsidP="002F3B72">
      <w:pPr>
        <w:rPr>
          <w:rFonts w:asciiTheme="minorHAnsi" w:eastAsia="Times New Roman" w:hAnsiTheme="minorHAnsi" w:cstheme="minorHAnsi"/>
          <w:b/>
          <w:u w:val="single"/>
        </w:rPr>
      </w:pPr>
    </w:p>
    <w:p w:rsidR="002F3B72" w:rsidRDefault="002F3B72" w:rsidP="002F3B72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noProof/>
        </w:rPr>
        <w:drawing>
          <wp:inline distT="0" distB="0" distL="0" distR="0" wp14:anchorId="5069A91A" wp14:editId="2708844A">
            <wp:extent cx="2025650" cy="1022350"/>
            <wp:effectExtent l="0" t="0" r="0" b="6350"/>
            <wp:docPr id="1" name="Picture 2" descr="cid:image001.jpg@01D68203.2E651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68203.2E651EA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72" w:rsidRDefault="002F3B72" w:rsidP="002F3B72">
      <w:pPr>
        <w:rPr>
          <w:rFonts w:asciiTheme="minorHAnsi" w:eastAsia="Times New Roman" w:hAnsiTheme="minorHAnsi" w:cstheme="minorHAnsi"/>
          <w:b/>
          <w:u w:val="single"/>
        </w:rPr>
      </w:pPr>
    </w:p>
    <w:p w:rsidR="002F3B72" w:rsidRDefault="002F3B72" w:rsidP="002F3B72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3B72">
        <w:rPr>
          <w:rFonts w:asciiTheme="minorHAnsi" w:eastAsia="Times New Roman" w:hAnsiTheme="minorHAnsi" w:cstheme="minorHAnsi"/>
          <w:b/>
          <w:u w:val="single"/>
        </w:rPr>
        <w:t xml:space="preserve">Safeguarding Supervision </w:t>
      </w:r>
      <w:r>
        <w:rPr>
          <w:rFonts w:asciiTheme="minorHAnsi" w:eastAsia="Times New Roman" w:hAnsiTheme="minorHAnsi" w:cstheme="minorHAnsi"/>
          <w:b/>
          <w:u w:val="single"/>
        </w:rPr>
        <w:t>Training</w:t>
      </w:r>
    </w:p>
    <w:p w:rsidR="002F3B72" w:rsidRDefault="002F3B72" w:rsidP="002F3B72">
      <w:pPr>
        <w:rPr>
          <w:rFonts w:asciiTheme="minorHAnsi" w:eastAsia="Times New Roman" w:hAnsiTheme="minorHAnsi" w:cstheme="minorHAnsi"/>
          <w:b/>
          <w:u w:val="single"/>
        </w:rPr>
      </w:pPr>
    </w:p>
    <w:p w:rsidR="002F3B72" w:rsidRDefault="002F3B72" w:rsidP="002F3B72">
      <w:pPr>
        <w:rPr>
          <w:rFonts w:asciiTheme="minorHAnsi" w:eastAsia="Times New Roman" w:hAnsiTheme="minorHAnsi" w:cstheme="minorHAnsi"/>
          <w:u w:val="single"/>
        </w:rPr>
      </w:pPr>
      <w:r w:rsidRPr="002F3B72">
        <w:rPr>
          <w:rFonts w:asciiTheme="minorHAnsi" w:eastAsia="Times New Roman" w:hAnsiTheme="minorHAnsi" w:cstheme="minorHAnsi"/>
          <w:u w:val="single"/>
        </w:rPr>
        <w:t>Please consider the questions below</w:t>
      </w:r>
      <w:r>
        <w:rPr>
          <w:rFonts w:asciiTheme="minorHAnsi" w:eastAsia="Times New Roman" w:hAnsiTheme="minorHAnsi" w:cstheme="minorHAnsi"/>
          <w:u w:val="single"/>
        </w:rPr>
        <w:t xml:space="preserve">. You will need this information during the training. </w:t>
      </w:r>
    </w:p>
    <w:p w:rsidR="002F3B72" w:rsidRDefault="002F3B72" w:rsidP="002F3B72">
      <w:pPr>
        <w:rPr>
          <w:rFonts w:asciiTheme="minorHAnsi" w:eastAsia="Times New Roman" w:hAnsiTheme="minorHAnsi" w:cstheme="minorHAnsi"/>
          <w:u w:val="single"/>
        </w:rPr>
      </w:pPr>
    </w:p>
    <w:p w:rsidR="002F3B72" w:rsidRDefault="002F3B72" w:rsidP="002F3B72">
      <w:pPr>
        <w:rPr>
          <w:rFonts w:asciiTheme="minorHAnsi" w:eastAsia="Times New Roman" w:hAnsiTheme="minorHAnsi" w:cstheme="minorHAnsi"/>
          <w:u w:val="single"/>
        </w:rPr>
      </w:pP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  <w:r w:rsidRPr="002F3B72">
        <w:rPr>
          <w:rFonts w:asciiTheme="minorHAnsi" w:eastAsia="Times New Roman" w:hAnsiTheme="minorHAnsi" w:cstheme="minorHAnsi"/>
          <w:b/>
        </w:rPr>
        <w:t>1. How would you define supervision?</w:t>
      </w: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P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  <w:r w:rsidRPr="002F3B72">
        <w:rPr>
          <w:rFonts w:asciiTheme="minorHAnsi" w:eastAsia="Times New Roman" w:hAnsiTheme="minorHAnsi" w:cstheme="minorHAnsi"/>
          <w:b/>
        </w:rPr>
        <w:t>2. What is the relationship between safeguarding supervision and outcomes for children and adults at risk?</w:t>
      </w: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P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  <w:r w:rsidRPr="002F3B72">
        <w:rPr>
          <w:rFonts w:asciiTheme="minorHAnsi" w:eastAsia="Times New Roman" w:hAnsiTheme="minorHAnsi" w:cstheme="minorHAnsi"/>
          <w:b/>
        </w:rPr>
        <w:t>3. Why does safeguarding supervision matter to you now?</w:t>
      </w: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Pr="002F3B72" w:rsidRDefault="002F3B72" w:rsidP="002F3B72">
      <w:pPr>
        <w:rPr>
          <w:rFonts w:asciiTheme="minorHAnsi" w:eastAsia="Times New Roman" w:hAnsiTheme="minorHAnsi" w:cstheme="minorHAnsi"/>
          <w:b/>
        </w:rPr>
      </w:pPr>
    </w:p>
    <w:p w:rsidR="002F3B72" w:rsidRPr="002F3B72" w:rsidRDefault="002F3B72" w:rsidP="002F3B72">
      <w:pPr>
        <w:rPr>
          <w:rFonts w:asciiTheme="minorHAnsi" w:eastAsia="Times New Roman" w:hAnsiTheme="minorHAnsi" w:cstheme="minorHAnsi"/>
          <w:b/>
        </w:rPr>
      </w:pPr>
      <w:r w:rsidRPr="002F3B72">
        <w:rPr>
          <w:rFonts w:asciiTheme="minorHAnsi" w:eastAsia="Times New Roman" w:hAnsiTheme="minorHAnsi" w:cstheme="minorHAnsi"/>
          <w:b/>
        </w:rPr>
        <w:t>4. What is your key learning goal?</w:t>
      </w:r>
    </w:p>
    <w:p w:rsidR="008C0E39" w:rsidRPr="002F3B72" w:rsidRDefault="008C0E39">
      <w:pPr>
        <w:rPr>
          <w:rFonts w:asciiTheme="minorHAnsi" w:hAnsiTheme="minorHAnsi" w:cstheme="minorHAnsi"/>
        </w:rPr>
      </w:pPr>
    </w:p>
    <w:sectPr w:rsidR="008C0E39" w:rsidRPr="002F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72"/>
    <w:rsid w:val="002F3B72"/>
    <w:rsid w:val="008C0E39"/>
    <w:rsid w:val="00C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078E"/>
  <w15:chartTrackingRefBased/>
  <w15:docId w15:val="{A8BDBE63-6BC1-4A1E-9BF6-F2EEFF7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>Jackie Barstow</cp:lastModifiedBy>
  <cp:revision>2</cp:revision>
  <dcterms:created xsi:type="dcterms:W3CDTF">2021-10-06T10:42:00Z</dcterms:created>
  <dcterms:modified xsi:type="dcterms:W3CDTF">2021-10-06T10:55:00Z</dcterms:modified>
</cp:coreProperties>
</file>